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993A" w14:textId="7731683A" w:rsidR="002C016B" w:rsidRPr="007C68BC" w:rsidRDefault="00C45015" w:rsidP="00ED589B">
      <w:pPr>
        <w:jc w:val="center"/>
        <w:rPr>
          <w:rFonts w:ascii="Roboto" w:hAnsi="Roboto" w:cs="Arial"/>
          <w:b/>
          <w:noProof/>
          <w:color w:val="FF0000"/>
          <w:sz w:val="36"/>
          <w:szCs w:val="36"/>
          <w:lang w:eastAsia="en-IE"/>
        </w:rPr>
      </w:pPr>
      <w:r w:rsidRPr="007C68BC">
        <w:rPr>
          <w:rFonts w:ascii="Roboto" w:hAnsi="Roboto" w:cs="Arial"/>
          <w:b/>
          <w:noProof/>
          <w:color w:val="FF0000"/>
          <w:sz w:val="36"/>
          <w:szCs w:val="36"/>
          <w:lang w:eastAsia="en-IE"/>
        </w:rPr>
        <w:drawing>
          <wp:inline distT="0" distB="0" distL="0" distR="0" wp14:anchorId="0228CE5B" wp14:editId="6B05DE0D">
            <wp:extent cx="3174866" cy="714375"/>
            <wp:effectExtent l="0" t="0" r="6985" b="0"/>
            <wp:docPr id="1042006844"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6844" name="Picture 1" descr="A close-up of a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2623" cy="716120"/>
                    </a:xfrm>
                    <a:prstGeom prst="rect">
                      <a:avLst/>
                    </a:prstGeom>
                  </pic:spPr>
                </pic:pic>
              </a:graphicData>
            </a:graphic>
          </wp:inline>
        </w:drawing>
      </w:r>
    </w:p>
    <w:p w14:paraId="160614AC" w14:textId="0AB47907" w:rsidR="00367852" w:rsidRPr="007C68BC" w:rsidRDefault="00367852" w:rsidP="00ED589B">
      <w:pPr>
        <w:jc w:val="center"/>
        <w:rPr>
          <w:rFonts w:ascii="Roboto" w:hAnsi="Roboto" w:cs="Arial"/>
          <w:b/>
          <w:noProof/>
          <w:color w:val="000000" w:themeColor="text1"/>
          <w:sz w:val="36"/>
          <w:szCs w:val="36"/>
          <w:lang w:eastAsia="en-IE"/>
        </w:rPr>
      </w:pPr>
      <w:r w:rsidRPr="007C68BC">
        <w:rPr>
          <w:rFonts w:ascii="Roboto" w:hAnsi="Roboto" w:cs="Arial"/>
          <w:b/>
          <w:noProof/>
          <w:color w:val="000000" w:themeColor="text1"/>
          <w:sz w:val="36"/>
          <w:szCs w:val="36"/>
          <w:lang w:eastAsia="en-IE"/>
        </w:rPr>
        <w:t>Petroleum Vapour Emissions Vapour Recovery (Stage 1</w:t>
      </w:r>
      <w:r w:rsidR="00AF7D21" w:rsidRPr="007C68BC">
        <w:rPr>
          <w:rFonts w:ascii="Roboto" w:hAnsi="Roboto" w:cs="Arial"/>
          <w:b/>
          <w:noProof/>
          <w:color w:val="000000" w:themeColor="text1"/>
          <w:sz w:val="36"/>
          <w:szCs w:val="36"/>
          <w:lang w:eastAsia="en-IE"/>
        </w:rPr>
        <w:t>(b))</w:t>
      </w:r>
      <w:r w:rsidRPr="007C68BC">
        <w:rPr>
          <w:rFonts w:ascii="Roboto" w:hAnsi="Roboto" w:cs="Arial"/>
          <w:b/>
          <w:noProof/>
          <w:color w:val="000000" w:themeColor="text1"/>
          <w:sz w:val="36"/>
          <w:szCs w:val="36"/>
          <w:lang w:eastAsia="en-IE"/>
        </w:rPr>
        <w:t xml:space="preserve"> Application Form</w:t>
      </w:r>
    </w:p>
    <w:p w14:paraId="582AFC43" w14:textId="7D028E79" w:rsidR="00367852" w:rsidRPr="007C68BC" w:rsidRDefault="00AF7D21" w:rsidP="00ED589B">
      <w:pPr>
        <w:jc w:val="center"/>
        <w:rPr>
          <w:rFonts w:ascii="Roboto" w:hAnsi="Roboto" w:cs="Arial"/>
          <w:bCs/>
          <w:color w:val="000000" w:themeColor="text1"/>
          <w:sz w:val="36"/>
          <w:szCs w:val="36"/>
        </w:rPr>
      </w:pPr>
      <w:r w:rsidRPr="007C68BC">
        <w:rPr>
          <w:rFonts w:ascii="Roboto" w:hAnsi="Roboto" w:cs="Arial"/>
          <w:bCs/>
          <w:noProof/>
          <w:color w:val="000000" w:themeColor="text1"/>
          <w:sz w:val="36"/>
          <w:szCs w:val="36"/>
          <w:lang w:eastAsia="en-IE"/>
        </w:rPr>
        <w:t>_____</w:t>
      </w:r>
      <w:r w:rsidR="00367852" w:rsidRPr="007C68BC">
        <w:rPr>
          <w:rFonts w:ascii="Roboto" w:hAnsi="Roboto" w:cs="Arial"/>
          <w:bCs/>
          <w:noProof/>
          <w:color w:val="000000" w:themeColor="text1"/>
          <w:sz w:val="36"/>
          <w:szCs w:val="36"/>
          <w:lang w:eastAsia="en-IE"/>
        </w:rPr>
        <w:t>_______________________________________</w:t>
      </w:r>
    </w:p>
    <w:p w14:paraId="7D7C2048" w14:textId="77777777" w:rsidR="00287521" w:rsidRPr="007C68BC" w:rsidRDefault="00ED589B" w:rsidP="00ED589B">
      <w:pPr>
        <w:jc w:val="center"/>
        <w:rPr>
          <w:rFonts w:ascii="Roboto" w:hAnsi="Roboto" w:cs="Arial"/>
          <w:bCs/>
          <w:color w:val="000000" w:themeColor="text1"/>
          <w:sz w:val="26"/>
          <w:szCs w:val="26"/>
        </w:rPr>
      </w:pPr>
      <w:r w:rsidRPr="007C68BC">
        <w:rPr>
          <w:rFonts w:ascii="Roboto" w:hAnsi="Roboto" w:cs="Arial"/>
          <w:bCs/>
          <w:color w:val="000000" w:themeColor="text1"/>
          <w:sz w:val="26"/>
          <w:szCs w:val="26"/>
        </w:rPr>
        <w:t>AIR POLLUTION ACT 1987 (PETROLEUM VAPOUR EMISSIONS) REGULATIONS 1997</w:t>
      </w:r>
    </w:p>
    <w:p w14:paraId="1DEF5EAC" w14:textId="77777777" w:rsidR="00ED589B" w:rsidRPr="007C68BC" w:rsidRDefault="00ED589B" w:rsidP="00ED589B">
      <w:pPr>
        <w:jc w:val="center"/>
        <w:rPr>
          <w:rFonts w:ascii="Roboto" w:hAnsi="Roboto" w:cs="Arial"/>
          <w:sz w:val="28"/>
          <w:szCs w:val="28"/>
        </w:rPr>
      </w:pPr>
      <w:r w:rsidRPr="007C68BC">
        <w:rPr>
          <w:rFonts w:ascii="Roboto" w:hAnsi="Roboto" w:cs="Arial"/>
          <w:b/>
          <w:sz w:val="28"/>
          <w:szCs w:val="28"/>
        </w:rPr>
        <w:t xml:space="preserve">SECOND SCHEDULE </w:t>
      </w:r>
      <w:r w:rsidRPr="007C68BC">
        <w:rPr>
          <w:rFonts w:ascii="Roboto" w:hAnsi="Roboto" w:cs="Arial"/>
          <w:sz w:val="28"/>
          <w:szCs w:val="28"/>
        </w:rPr>
        <w:t>(Section1)</w:t>
      </w:r>
    </w:p>
    <w:p w14:paraId="030FB159" w14:textId="2118D587" w:rsidR="00ED589B" w:rsidRPr="007C68BC" w:rsidRDefault="00ED589B" w:rsidP="00ED589B">
      <w:pPr>
        <w:jc w:val="center"/>
        <w:rPr>
          <w:rFonts w:ascii="Roboto" w:hAnsi="Roboto" w:cs="Arial"/>
          <w:i/>
          <w:color w:val="FF0000"/>
        </w:rPr>
      </w:pPr>
      <w:proofErr w:type="gramStart"/>
      <w:r w:rsidRPr="007C68BC">
        <w:rPr>
          <w:rFonts w:ascii="Roboto" w:hAnsi="Roboto" w:cs="Arial"/>
          <w:i/>
          <w:color w:val="FF0000"/>
        </w:rPr>
        <w:t>Particulars to</w:t>
      </w:r>
      <w:proofErr w:type="gramEnd"/>
      <w:r w:rsidRPr="007C68BC">
        <w:rPr>
          <w:rFonts w:ascii="Roboto" w:hAnsi="Roboto" w:cs="Arial"/>
          <w:i/>
          <w:color w:val="FF0000"/>
        </w:rPr>
        <w:t xml:space="preserve"> be included in a certificate of testing by an approved assessor that a SERVICE STATION complies with the requirements of </w:t>
      </w:r>
      <w:r w:rsidR="00367852" w:rsidRPr="007C68BC">
        <w:rPr>
          <w:rFonts w:ascii="Roboto" w:hAnsi="Roboto" w:cs="Arial"/>
          <w:i/>
          <w:color w:val="FF0000"/>
        </w:rPr>
        <w:t>A</w:t>
      </w:r>
      <w:r w:rsidRPr="007C68BC">
        <w:rPr>
          <w:rFonts w:ascii="Roboto" w:hAnsi="Roboto" w:cs="Arial"/>
          <w:i/>
          <w:color w:val="FF0000"/>
        </w:rPr>
        <w:t>rticle 10 of the Air Pollution Act 1987 (Petroleum Vapour Emissions) Regulations, 1997.</w:t>
      </w:r>
    </w:p>
    <w:p w14:paraId="43BD7BF9" w14:textId="77777777" w:rsidR="00A11C86" w:rsidRPr="007C68BC" w:rsidRDefault="00A11C86" w:rsidP="00ED589B">
      <w:pPr>
        <w:jc w:val="center"/>
        <w:rPr>
          <w:rFonts w:ascii="Roboto" w:hAnsi="Roboto" w:cs="Arial"/>
          <w:i/>
          <w:color w:val="FF0000"/>
        </w:rPr>
      </w:pPr>
    </w:p>
    <w:p w14:paraId="0C13540A" w14:textId="462CD3FA" w:rsidR="00D96F14" w:rsidRPr="007C68BC" w:rsidRDefault="00E10AB9" w:rsidP="007C68BC">
      <w:pPr>
        <w:pStyle w:val="ListParagraph"/>
        <w:numPr>
          <w:ilvl w:val="0"/>
          <w:numId w:val="4"/>
        </w:numPr>
        <w:spacing w:after="0"/>
        <w:rPr>
          <w:rFonts w:ascii="Roboto" w:hAnsi="Roboto" w:cs="Arial"/>
          <w:i/>
          <w:color w:val="FF0000"/>
        </w:rPr>
      </w:pPr>
      <w:r w:rsidRPr="007C68BC">
        <w:rPr>
          <w:rFonts w:ascii="Roboto" w:hAnsi="Roboto" w:cs="Arial"/>
          <w:b/>
        </w:rPr>
        <w:t xml:space="preserve">Name of </w:t>
      </w:r>
      <w:r w:rsidR="00C92851" w:rsidRPr="007C68BC">
        <w:rPr>
          <w:rFonts w:ascii="Roboto" w:hAnsi="Roboto" w:cs="Arial"/>
          <w:b/>
        </w:rPr>
        <w:t>S</w:t>
      </w:r>
      <w:r w:rsidRPr="007C68BC">
        <w:rPr>
          <w:rFonts w:ascii="Roboto" w:hAnsi="Roboto" w:cs="Arial"/>
          <w:b/>
        </w:rPr>
        <w:t xml:space="preserve">ervice </w:t>
      </w:r>
      <w:r w:rsidR="00C92851" w:rsidRPr="007C68BC">
        <w:rPr>
          <w:rFonts w:ascii="Roboto" w:hAnsi="Roboto" w:cs="Arial"/>
          <w:b/>
        </w:rPr>
        <w:t>S</w:t>
      </w:r>
      <w:r w:rsidRPr="007C68BC">
        <w:rPr>
          <w:rFonts w:ascii="Roboto" w:hAnsi="Roboto" w:cs="Arial"/>
          <w:b/>
        </w:rPr>
        <w:t xml:space="preserve">tation </w:t>
      </w:r>
      <w:r w:rsidR="00C92851" w:rsidRPr="007C68BC">
        <w:rPr>
          <w:rFonts w:ascii="Roboto" w:hAnsi="Roboto" w:cs="Arial"/>
          <w:b/>
        </w:rPr>
        <w:t>M</w:t>
      </w:r>
      <w:r w:rsidR="00ED589B" w:rsidRPr="007C68BC">
        <w:rPr>
          <w:rFonts w:ascii="Roboto" w:hAnsi="Roboto" w:cs="Arial"/>
          <w:b/>
        </w:rPr>
        <w:t>anager</w:t>
      </w:r>
      <w:r w:rsidR="00D96F14" w:rsidRPr="007C68BC">
        <w:rPr>
          <w:rFonts w:ascii="Roboto" w:hAnsi="Roboto" w:cs="Arial"/>
          <w:b/>
        </w:rPr>
        <w:t>:</w:t>
      </w:r>
    </w:p>
    <w:p w14:paraId="2023622C" w14:textId="77777777" w:rsidR="007C68BC" w:rsidRPr="007C68BC" w:rsidRDefault="007C68BC" w:rsidP="007C68BC">
      <w:pPr>
        <w:pStyle w:val="ListParagraph"/>
        <w:spacing w:after="0"/>
        <w:rPr>
          <w:rFonts w:ascii="Roboto" w:hAnsi="Roboto" w:cs="Arial"/>
          <w:iCs/>
          <w:color w:val="FF0000"/>
        </w:rPr>
      </w:pPr>
    </w:p>
    <w:p w14:paraId="5C8BB9A8" w14:textId="77777777" w:rsidR="00D96F14" w:rsidRPr="007C68BC" w:rsidRDefault="00D96F14" w:rsidP="007C68BC">
      <w:pPr>
        <w:pStyle w:val="ListParagraph"/>
        <w:spacing w:after="0"/>
        <w:rPr>
          <w:rFonts w:ascii="Roboto" w:hAnsi="Roboto" w:cs="Arial"/>
        </w:rPr>
      </w:pPr>
      <w:r w:rsidRPr="007C68BC">
        <w:rPr>
          <w:rFonts w:ascii="Roboto" w:hAnsi="Roboto" w:cs="Arial"/>
        </w:rPr>
        <w:t>_________________________________________________________________________</w:t>
      </w:r>
      <w:r w:rsidR="0094202C" w:rsidRPr="007C68BC">
        <w:rPr>
          <w:rFonts w:ascii="Roboto" w:hAnsi="Roboto" w:cs="Arial"/>
        </w:rPr>
        <w:t>____</w:t>
      </w:r>
    </w:p>
    <w:p w14:paraId="4AE4A6ED" w14:textId="77777777" w:rsidR="007C68BC" w:rsidRPr="007C68BC" w:rsidRDefault="007C68BC" w:rsidP="00D96F14">
      <w:pPr>
        <w:pStyle w:val="ListParagraph"/>
        <w:rPr>
          <w:rFonts w:ascii="Roboto" w:hAnsi="Roboto" w:cs="Arial"/>
          <w:iCs/>
          <w:color w:val="FF0000"/>
        </w:rPr>
      </w:pPr>
    </w:p>
    <w:p w14:paraId="78672A6C" w14:textId="570CC644" w:rsidR="004B5E5F" w:rsidRDefault="004B5E5F" w:rsidP="007C68BC">
      <w:pPr>
        <w:pStyle w:val="ListParagraph"/>
        <w:numPr>
          <w:ilvl w:val="0"/>
          <w:numId w:val="4"/>
        </w:numPr>
        <w:spacing w:after="0"/>
        <w:rPr>
          <w:rFonts w:ascii="Roboto" w:hAnsi="Roboto" w:cs="Arial"/>
          <w:b/>
        </w:rPr>
      </w:pPr>
      <w:r w:rsidRPr="007C68BC">
        <w:rPr>
          <w:rFonts w:ascii="Roboto" w:hAnsi="Roboto" w:cs="Arial"/>
          <w:b/>
        </w:rPr>
        <w:t>Address/</w:t>
      </w:r>
      <w:r w:rsidR="00A11C86" w:rsidRPr="007C68BC">
        <w:rPr>
          <w:rFonts w:ascii="Roboto" w:hAnsi="Roboto" w:cs="Arial"/>
          <w:b/>
        </w:rPr>
        <w:t>R</w:t>
      </w:r>
      <w:r w:rsidRPr="007C68BC">
        <w:rPr>
          <w:rFonts w:ascii="Roboto" w:hAnsi="Roboto" w:cs="Arial"/>
          <w:b/>
        </w:rPr>
        <w:t xml:space="preserve">egistered </w:t>
      </w:r>
      <w:r w:rsidR="00A11C86" w:rsidRPr="007C68BC">
        <w:rPr>
          <w:rFonts w:ascii="Roboto" w:hAnsi="Roboto" w:cs="Arial"/>
          <w:b/>
        </w:rPr>
        <w:t>O</w:t>
      </w:r>
      <w:r w:rsidRPr="007C68BC">
        <w:rPr>
          <w:rFonts w:ascii="Roboto" w:hAnsi="Roboto" w:cs="Arial"/>
          <w:b/>
        </w:rPr>
        <w:t>ffice</w:t>
      </w:r>
      <w:r w:rsidR="00054F24" w:rsidRPr="007C68BC">
        <w:rPr>
          <w:rFonts w:ascii="Roboto" w:hAnsi="Roboto" w:cs="Arial"/>
          <w:b/>
        </w:rPr>
        <w:t xml:space="preserve"> of </w:t>
      </w:r>
      <w:r w:rsidR="00A11C86" w:rsidRPr="007C68BC">
        <w:rPr>
          <w:rFonts w:ascii="Roboto" w:hAnsi="Roboto" w:cs="Arial"/>
          <w:b/>
        </w:rPr>
        <w:t>M</w:t>
      </w:r>
      <w:r w:rsidR="00054F24" w:rsidRPr="007C68BC">
        <w:rPr>
          <w:rFonts w:ascii="Roboto" w:hAnsi="Roboto" w:cs="Arial"/>
          <w:b/>
        </w:rPr>
        <w:t>anager</w:t>
      </w:r>
      <w:r w:rsidRPr="007C68BC">
        <w:rPr>
          <w:rFonts w:ascii="Roboto" w:hAnsi="Roboto" w:cs="Arial"/>
          <w:b/>
        </w:rPr>
        <w:t>:</w:t>
      </w:r>
    </w:p>
    <w:p w14:paraId="48E5E036" w14:textId="77777777" w:rsidR="007C68BC" w:rsidRPr="007C68BC" w:rsidRDefault="007C68BC" w:rsidP="007C68BC">
      <w:pPr>
        <w:pStyle w:val="ListParagraph"/>
        <w:spacing w:after="0"/>
        <w:rPr>
          <w:rFonts w:ascii="Roboto" w:hAnsi="Roboto" w:cs="Arial"/>
          <w:b/>
        </w:rPr>
      </w:pPr>
    </w:p>
    <w:p w14:paraId="28D37170" w14:textId="75D9ED1A" w:rsidR="00D96F14" w:rsidRPr="007C68BC" w:rsidRDefault="004B5E5F" w:rsidP="007C68BC">
      <w:pPr>
        <w:pStyle w:val="ListParagraph"/>
        <w:spacing w:after="0"/>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3A76F" w14:textId="77777777" w:rsidR="004B5E5F" w:rsidRPr="007C68BC" w:rsidRDefault="004B5E5F" w:rsidP="004B5E5F">
      <w:pPr>
        <w:pStyle w:val="ListParagraph"/>
        <w:rPr>
          <w:rFonts w:ascii="Roboto" w:hAnsi="Roboto" w:cs="Arial"/>
          <w:b/>
        </w:rPr>
      </w:pPr>
    </w:p>
    <w:p w14:paraId="1C437E7C" w14:textId="77777777" w:rsidR="00A11C86" w:rsidRPr="007C68BC" w:rsidRDefault="00A11C86" w:rsidP="004B5E5F">
      <w:pPr>
        <w:pStyle w:val="ListParagraph"/>
        <w:rPr>
          <w:rFonts w:ascii="Roboto" w:hAnsi="Roboto" w:cs="Arial"/>
          <w:b/>
        </w:rPr>
      </w:pPr>
    </w:p>
    <w:p w14:paraId="512B2DAE" w14:textId="0EBFDB8C" w:rsidR="004B5E5F" w:rsidRPr="007C68BC" w:rsidRDefault="004B5E5F" w:rsidP="004B5E5F">
      <w:pPr>
        <w:pStyle w:val="ListParagraph"/>
        <w:numPr>
          <w:ilvl w:val="0"/>
          <w:numId w:val="4"/>
        </w:numPr>
        <w:rPr>
          <w:rFonts w:ascii="Roboto" w:hAnsi="Roboto" w:cs="Arial"/>
          <w:b/>
        </w:rPr>
      </w:pPr>
      <w:r w:rsidRPr="007C68BC">
        <w:rPr>
          <w:rFonts w:ascii="Roboto" w:hAnsi="Roboto" w:cs="Arial"/>
          <w:b/>
        </w:rPr>
        <w:t xml:space="preserve">Address of </w:t>
      </w:r>
      <w:r w:rsidR="00A11C86" w:rsidRPr="007C68BC">
        <w:rPr>
          <w:rFonts w:ascii="Roboto" w:hAnsi="Roboto" w:cs="Arial"/>
          <w:b/>
        </w:rPr>
        <w:t>S</w:t>
      </w:r>
      <w:r w:rsidRPr="007C68BC">
        <w:rPr>
          <w:rFonts w:ascii="Roboto" w:hAnsi="Roboto" w:cs="Arial"/>
          <w:b/>
        </w:rPr>
        <w:t xml:space="preserve">ervice </w:t>
      </w:r>
      <w:r w:rsidR="00A11C86" w:rsidRPr="007C68BC">
        <w:rPr>
          <w:rFonts w:ascii="Roboto" w:hAnsi="Roboto" w:cs="Arial"/>
          <w:b/>
        </w:rPr>
        <w:t>S</w:t>
      </w:r>
      <w:r w:rsidRPr="007C68BC">
        <w:rPr>
          <w:rFonts w:ascii="Roboto" w:hAnsi="Roboto" w:cs="Arial"/>
          <w:b/>
        </w:rPr>
        <w:t>tation</w:t>
      </w:r>
      <w:r w:rsidRPr="007C68BC">
        <w:rPr>
          <w:rFonts w:ascii="Roboto" w:hAnsi="Roboto" w:cs="Arial"/>
          <w:b/>
          <w:i/>
          <w:sz w:val="20"/>
        </w:rPr>
        <w:t>:</w:t>
      </w:r>
    </w:p>
    <w:p w14:paraId="306F42A8" w14:textId="77777777" w:rsidR="007C68BC" w:rsidRPr="007C68BC" w:rsidRDefault="007C68BC" w:rsidP="007C68BC">
      <w:pPr>
        <w:ind w:left="709"/>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833E5" w14:textId="77777777" w:rsidR="00A11C86" w:rsidRPr="007C68BC" w:rsidRDefault="00A11C86" w:rsidP="004B5E5F">
      <w:pPr>
        <w:pStyle w:val="ListParagraph"/>
        <w:rPr>
          <w:rFonts w:ascii="Roboto" w:hAnsi="Roboto" w:cs="Arial"/>
        </w:rPr>
      </w:pPr>
    </w:p>
    <w:p w14:paraId="012B1111" w14:textId="6301AC73" w:rsidR="007F03F6" w:rsidRPr="007C68BC" w:rsidRDefault="007F03F6" w:rsidP="007F03F6">
      <w:pPr>
        <w:pStyle w:val="ListParagraph"/>
        <w:numPr>
          <w:ilvl w:val="0"/>
          <w:numId w:val="4"/>
        </w:numPr>
        <w:rPr>
          <w:rFonts w:ascii="Roboto" w:hAnsi="Roboto" w:cs="Arial"/>
          <w:b/>
        </w:rPr>
      </w:pPr>
      <w:r w:rsidRPr="007C68BC">
        <w:rPr>
          <w:rFonts w:ascii="Roboto" w:hAnsi="Roboto" w:cs="Arial"/>
          <w:b/>
        </w:rPr>
        <w:t xml:space="preserve">Service </w:t>
      </w:r>
      <w:r w:rsidR="00A11C86" w:rsidRPr="007C68BC">
        <w:rPr>
          <w:rFonts w:ascii="Roboto" w:hAnsi="Roboto" w:cs="Arial"/>
          <w:b/>
        </w:rPr>
        <w:t>S</w:t>
      </w:r>
      <w:r w:rsidRPr="007C68BC">
        <w:rPr>
          <w:rFonts w:ascii="Roboto" w:hAnsi="Roboto" w:cs="Arial"/>
          <w:b/>
        </w:rPr>
        <w:t>tation throughput (largest total annual quantity loaded/unloaded at service station in three years preceding this test).</w:t>
      </w:r>
    </w:p>
    <w:p w14:paraId="181C57B5" w14:textId="77777777" w:rsidR="007F03F6" w:rsidRPr="007C68BC" w:rsidRDefault="007F03F6" w:rsidP="007F03F6">
      <w:pPr>
        <w:pStyle w:val="ListParagraph"/>
        <w:rPr>
          <w:rFonts w:ascii="Roboto" w:hAnsi="Roboto" w:cs="Arial"/>
        </w:rPr>
      </w:pPr>
      <w:r w:rsidRPr="007C68BC">
        <w:rPr>
          <w:rFonts w:ascii="Roboto" w:hAnsi="Roboto" w:cs="Arial"/>
        </w:rPr>
        <w:t>_________________________________________________________________________</w:t>
      </w:r>
      <w:r w:rsidR="0094202C" w:rsidRPr="007C68BC">
        <w:rPr>
          <w:rFonts w:ascii="Roboto" w:hAnsi="Roboto" w:cs="Arial"/>
        </w:rPr>
        <w:t>____</w:t>
      </w:r>
    </w:p>
    <w:p w14:paraId="125D7161" w14:textId="77777777" w:rsidR="007F03F6" w:rsidRPr="007C68BC" w:rsidRDefault="007F03F6" w:rsidP="007F03F6">
      <w:pPr>
        <w:pStyle w:val="ListParagraph"/>
        <w:rPr>
          <w:rFonts w:ascii="Roboto" w:hAnsi="Roboto" w:cs="Arial"/>
          <w:b/>
        </w:rPr>
      </w:pPr>
    </w:p>
    <w:p w14:paraId="25D359AD" w14:textId="77777777" w:rsidR="007F03F6" w:rsidRPr="007C68BC" w:rsidRDefault="007F03F6" w:rsidP="007F03F6">
      <w:pPr>
        <w:pStyle w:val="ListParagraph"/>
        <w:numPr>
          <w:ilvl w:val="0"/>
          <w:numId w:val="4"/>
        </w:numPr>
        <w:rPr>
          <w:rFonts w:ascii="Roboto" w:hAnsi="Roboto" w:cs="Arial"/>
          <w:b/>
        </w:rPr>
      </w:pPr>
      <w:r w:rsidRPr="007C68BC">
        <w:rPr>
          <w:rFonts w:ascii="Roboto" w:hAnsi="Roboto" w:cs="Arial"/>
          <w:b/>
        </w:rPr>
        <w:t>Date of testing:</w:t>
      </w:r>
    </w:p>
    <w:p w14:paraId="3824079B" w14:textId="77777777" w:rsidR="007F03F6" w:rsidRPr="007C68BC" w:rsidRDefault="007F03F6" w:rsidP="007F03F6">
      <w:pPr>
        <w:pStyle w:val="ListParagraph"/>
        <w:rPr>
          <w:rFonts w:ascii="Roboto" w:hAnsi="Roboto" w:cs="Arial"/>
        </w:rPr>
      </w:pPr>
      <w:r w:rsidRPr="007C68BC">
        <w:rPr>
          <w:rFonts w:ascii="Roboto" w:hAnsi="Roboto" w:cs="Arial"/>
        </w:rPr>
        <w:t>_________________________________________________________________________</w:t>
      </w:r>
      <w:r w:rsidR="0094202C" w:rsidRPr="007C68BC">
        <w:rPr>
          <w:rFonts w:ascii="Roboto" w:hAnsi="Roboto" w:cs="Arial"/>
        </w:rPr>
        <w:t>____</w:t>
      </w:r>
    </w:p>
    <w:p w14:paraId="5944A344" w14:textId="77777777" w:rsidR="007F03F6" w:rsidRPr="007C68BC" w:rsidRDefault="007F03F6" w:rsidP="007F03F6">
      <w:pPr>
        <w:pStyle w:val="ListParagraph"/>
        <w:rPr>
          <w:rFonts w:ascii="Roboto" w:hAnsi="Roboto" w:cs="Arial"/>
          <w:b/>
        </w:rPr>
      </w:pPr>
    </w:p>
    <w:p w14:paraId="39385F5D" w14:textId="3D1996EB" w:rsidR="007F03F6" w:rsidRPr="007C68BC" w:rsidRDefault="007F03F6" w:rsidP="007F03F6">
      <w:pPr>
        <w:pStyle w:val="ListParagraph"/>
        <w:numPr>
          <w:ilvl w:val="0"/>
          <w:numId w:val="4"/>
        </w:numPr>
        <w:rPr>
          <w:rFonts w:ascii="Roboto" w:hAnsi="Roboto" w:cs="Arial"/>
          <w:b/>
        </w:rPr>
      </w:pPr>
      <w:r w:rsidRPr="007C68BC">
        <w:rPr>
          <w:rFonts w:ascii="Roboto" w:hAnsi="Roboto" w:cs="Arial"/>
          <w:b/>
        </w:rPr>
        <w:lastRenderedPageBreak/>
        <w:t xml:space="preserve">Brief </w:t>
      </w:r>
      <w:r w:rsidR="00A11C86" w:rsidRPr="007C68BC">
        <w:rPr>
          <w:rFonts w:ascii="Roboto" w:hAnsi="Roboto" w:cs="Arial"/>
          <w:b/>
        </w:rPr>
        <w:t>d</w:t>
      </w:r>
      <w:r w:rsidRPr="007C68BC">
        <w:rPr>
          <w:rFonts w:ascii="Roboto" w:hAnsi="Roboto" w:cs="Arial"/>
          <w:b/>
        </w:rPr>
        <w:t>escription of tests carried out:</w:t>
      </w:r>
    </w:p>
    <w:p w14:paraId="038644CA" w14:textId="4F53BFF6" w:rsidR="00A11C86" w:rsidRPr="007C68BC" w:rsidRDefault="007C68BC" w:rsidP="007C68BC">
      <w:pPr>
        <w:ind w:left="851"/>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94597" w14:textId="77777777" w:rsidR="00A11C86" w:rsidRPr="007C68BC" w:rsidRDefault="00A11C86" w:rsidP="007F03F6">
      <w:pPr>
        <w:pStyle w:val="ListParagraph"/>
        <w:rPr>
          <w:rFonts w:ascii="Roboto" w:hAnsi="Roboto" w:cs="Arial"/>
        </w:rPr>
      </w:pPr>
    </w:p>
    <w:p w14:paraId="5A91427E" w14:textId="77777777" w:rsidR="00983BEE" w:rsidRPr="007C68BC" w:rsidRDefault="00983BEE" w:rsidP="00983BEE">
      <w:pPr>
        <w:pStyle w:val="ListParagraph"/>
        <w:numPr>
          <w:ilvl w:val="0"/>
          <w:numId w:val="4"/>
        </w:numPr>
        <w:rPr>
          <w:rFonts w:ascii="Roboto" w:hAnsi="Roboto" w:cs="Arial"/>
          <w:b/>
        </w:rPr>
      </w:pPr>
      <w:r w:rsidRPr="007C68BC">
        <w:rPr>
          <w:rFonts w:ascii="Roboto" w:hAnsi="Roboto" w:cs="Arial"/>
          <w:b/>
        </w:rPr>
        <w:t>Is this a first test for the purposes of these regulations? If not, state day, month and year of most recent test.:</w:t>
      </w:r>
    </w:p>
    <w:p w14:paraId="11B0CC05" w14:textId="7B237426" w:rsidR="00A511DD" w:rsidRPr="007C68BC" w:rsidRDefault="007C68BC" w:rsidP="00800736">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8F930A" w14:textId="77777777" w:rsidR="00313D8C" w:rsidRPr="007C68BC" w:rsidRDefault="00313D8C" w:rsidP="00800736">
      <w:pPr>
        <w:rPr>
          <w:rFonts w:ascii="Roboto" w:hAnsi="Roboto" w:cs="Arial"/>
          <w:i/>
        </w:rPr>
      </w:pPr>
    </w:p>
    <w:p w14:paraId="0D08BB74" w14:textId="77777777" w:rsidR="00800736" w:rsidRPr="007C68BC" w:rsidRDefault="00800736" w:rsidP="00800736">
      <w:pPr>
        <w:rPr>
          <w:rFonts w:ascii="Roboto" w:hAnsi="Roboto" w:cs="Arial"/>
          <w:b/>
          <w:bCs/>
          <w:i/>
          <w:color w:val="000000" w:themeColor="text1"/>
          <w:u w:val="single"/>
        </w:rPr>
      </w:pPr>
      <w:r w:rsidRPr="007C68BC">
        <w:rPr>
          <w:rFonts w:ascii="Roboto" w:hAnsi="Roboto" w:cs="Arial"/>
          <w:b/>
          <w:bCs/>
          <w:i/>
          <w:color w:val="000000" w:themeColor="text1"/>
          <w:u w:val="single"/>
        </w:rPr>
        <w:t>Declaration:</w:t>
      </w:r>
    </w:p>
    <w:p w14:paraId="25F11B91" w14:textId="77777777" w:rsidR="00A11C86" w:rsidRPr="007C68BC" w:rsidRDefault="00A11C86" w:rsidP="00800736">
      <w:pPr>
        <w:rPr>
          <w:rFonts w:ascii="Roboto" w:hAnsi="Roboto" w:cs="Arial"/>
          <w:b/>
          <w:bCs/>
          <w:i/>
          <w:color w:val="000000" w:themeColor="text1"/>
          <w:u w:val="single"/>
        </w:rPr>
      </w:pPr>
    </w:p>
    <w:p w14:paraId="230C1C4C" w14:textId="77777777" w:rsidR="00800736" w:rsidRPr="007C68BC" w:rsidRDefault="00800736" w:rsidP="00800736">
      <w:pPr>
        <w:rPr>
          <w:rFonts w:ascii="Roboto" w:hAnsi="Roboto" w:cs="Arial"/>
        </w:rPr>
      </w:pPr>
      <w:r w:rsidRPr="007C68BC">
        <w:rPr>
          <w:rFonts w:ascii="Roboto" w:hAnsi="Roboto" w:cs="Arial"/>
        </w:rPr>
        <w:t>I, _________________________________</w:t>
      </w:r>
      <w:r w:rsidRPr="007C68BC">
        <w:rPr>
          <w:rFonts w:ascii="Roboto" w:hAnsi="Roboto" w:cs="Arial"/>
          <w:b/>
        </w:rPr>
        <w:t xml:space="preserve"> </w:t>
      </w:r>
      <w:r w:rsidRPr="007C68BC">
        <w:rPr>
          <w:rFonts w:ascii="Roboto" w:hAnsi="Roboto" w:cs="Arial"/>
          <w:i/>
        </w:rPr>
        <w:t>(please print name)</w:t>
      </w:r>
      <w:r w:rsidRPr="007C68BC">
        <w:rPr>
          <w:rFonts w:ascii="Roboto" w:hAnsi="Roboto" w:cs="Arial"/>
          <w:b/>
        </w:rPr>
        <w:t xml:space="preserve">, </w:t>
      </w:r>
      <w:r w:rsidRPr="007C68BC">
        <w:rPr>
          <w:rFonts w:ascii="Roboto" w:hAnsi="Roboto" w:cs="Arial"/>
        </w:rPr>
        <w:t xml:space="preserve">hereby confirm that I have tested the above service station on _____________ </w:t>
      </w:r>
      <w:r w:rsidRPr="007C68BC">
        <w:rPr>
          <w:rFonts w:ascii="Roboto" w:hAnsi="Roboto" w:cs="Arial"/>
          <w:i/>
        </w:rPr>
        <w:t xml:space="preserve">(insert date) </w:t>
      </w:r>
      <w:r w:rsidRPr="007C68BC">
        <w:rPr>
          <w:rFonts w:ascii="Roboto" w:hAnsi="Roboto" w:cs="Arial"/>
        </w:rPr>
        <w:t>for compliance with the provisions of the Air Pollution Act, 1987 (Petroleum Vapour Emissions) Regulations, 1997 and to the best of my knowledge and belief this service stations in compliance with the said provisions.</w:t>
      </w:r>
    </w:p>
    <w:p w14:paraId="22A64A35" w14:textId="77777777" w:rsidR="00E10AB9" w:rsidRPr="007C68BC" w:rsidRDefault="00E10AB9" w:rsidP="00800736">
      <w:pPr>
        <w:rPr>
          <w:rFonts w:ascii="Roboto" w:hAnsi="Roboto" w:cs="Arial"/>
        </w:rPr>
      </w:pPr>
    </w:p>
    <w:p w14:paraId="60798860" w14:textId="77777777" w:rsidR="00246548" w:rsidRPr="007C68BC" w:rsidRDefault="004200F9" w:rsidP="00E10AB9">
      <w:pPr>
        <w:spacing w:after="120" w:line="260" w:lineRule="exact"/>
        <w:rPr>
          <w:rFonts w:ascii="Roboto" w:hAnsi="Roboto" w:cs="Arial"/>
        </w:rPr>
      </w:pPr>
      <w:r w:rsidRPr="007C68BC">
        <w:rPr>
          <w:rFonts w:ascii="Roboto" w:hAnsi="Roboto" w:cs="Arial"/>
        </w:rPr>
        <w:t>Signed:</w:t>
      </w: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t>________________________________________________</w:t>
      </w:r>
    </w:p>
    <w:p w14:paraId="3171C2C3" w14:textId="77777777" w:rsidR="00246548" w:rsidRPr="007C68BC" w:rsidRDefault="00246548" w:rsidP="00E10AB9">
      <w:pPr>
        <w:spacing w:after="120" w:line="260" w:lineRule="exact"/>
        <w:rPr>
          <w:rFonts w:ascii="Roboto" w:hAnsi="Roboto" w:cs="Arial"/>
        </w:rPr>
      </w:pPr>
      <w:r w:rsidRPr="007C68BC">
        <w:rPr>
          <w:rFonts w:ascii="Roboto" w:hAnsi="Roboto" w:cs="Arial"/>
        </w:rPr>
        <w:t>Qualification / Profession:</w:t>
      </w:r>
      <w:r w:rsidRPr="007C68BC">
        <w:rPr>
          <w:rFonts w:ascii="Roboto" w:hAnsi="Roboto" w:cs="Arial"/>
        </w:rPr>
        <w:tab/>
      </w:r>
      <w:r w:rsidR="004200F9" w:rsidRPr="007C68BC">
        <w:rPr>
          <w:rFonts w:ascii="Roboto" w:hAnsi="Roboto" w:cs="Arial"/>
        </w:rPr>
        <w:tab/>
        <w:t>________________________________________________</w:t>
      </w:r>
      <w:r w:rsidRPr="007C68BC">
        <w:rPr>
          <w:rFonts w:ascii="Roboto" w:hAnsi="Roboto" w:cs="Arial"/>
        </w:rPr>
        <w:t xml:space="preserve">                                 </w:t>
      </w:r>
    </w:p>
    <w:p w14:paraId="74497E4A" w14:textId="77777777" w:rsidR="00E10AB9" w:rsidRPr="007C68BC" w:rsidRDefault="00E10AB9" w:rsidP="00E10AB9">
      <w:pPr>
        <w:spacing w:after="120" w:line="260" w:lineRule="exact"/>
        <w:rPr>
          <w:rFonts w:ascii="Roboto" w:hAnsi="Roboto" w:cs="Arial"/>
        </w:rPr>
      </w:pPr>
    </w:p>
    <w:p w14:paraId="427ED9B7" w14:textId="7F72F1E4" w:rsidR="00E10AB9" w:rsidRPr="007C68BC" w:rsidRDefault="004200F9" w:rsidP="00A11C86">
      <w:pPr>
        <w:spacing w:after="120" w:line="260" w:lineRule="exact"/>
        <w:rPr>
          <w:rFonts w:ascii="Roboto" w:hAnsi="Roboto" w:cs="Arial"/>
          <w:sz w:val="24"/>
        </w:rPr>
      </w:pPr>
      <w:r w:rsidRPr="007C68BC">
        <w:rPr>
          <w:rFonts w:ascii="Roboto" w:hAnsi="Roboto" w:cs="Arial"/>
        </w:rPr>
        <w:t>Company Name and Address:</w:t>
      </w:r>
      <w:r w:rsidRPr="007C68BC">
        <w:rPr>
          <w:rFonts w:ascii="Roboto" w:hAnsi="Roboto" w:cs="Arial"/>
        </w:rPr>
        <w:tab/>
      </w:r>
      <w:r w:rsidRPr="007C68BC">
        <w:rPr>
          <w:rFonts w:ascii="Roboto" w:hAnsi="Roboto" w:cs="Arial"/>
          <w:sz w:val="24"/>
        </w:rPr>
        <w:t>__________________________________________</w:t>
      </w:r>
      <w:r w:rsidR="00A11C86" w:rsidRPr="007C68BC">
        <w:rPr>
          <w:rFonts w:ascii="Roboto" w:hAnsi="Roboto" w:cs="Arial"/>
          <w:sz w:val="24"/>
        </w:rPr>
        <w:t>___</w:t>
      </w:r>
    </w:p>
    <w:p w14:paraId="17730CA3" w14:textId="2EB96377" w:rsidR="004200F9" w:rsidRPr="007C68BC" w:rsidRDefault="004200F9" w:rsidP="00A11C86">
      <w:pPr>
        <w:spacing w:after="120" w:line="260" w:lineRule="exact"/>
        <w:ind w:left="2880" w:firstLine="720"/>
        <w:rPr>
          <w:rFonts w:ascii="Roboto" w:hAnsi="Roboto" w:cs="Arial"/>
        </w:rPr>
      </w:pPr>
      <w:r w:rsidRPr="007C68BC">
        <w:rPr>
          <w:rFonts w:ascii="Roboto" w:hAnsi="Roboto" w:cs="Arial"/>
          <w:sz w:val="24"/>
        </w:rPr>
        <w:t>_____________________________________________</w:t>
      </w:r>
    </w:p>
    <w:p w14:paraId="33B883CF" w14:textId="77777777" w:rsidR="00E10AB9" w:rsidRPr="007C68BC" w:rsidRDefault="00E10AB9" w:rsidP="00E10AB9">
      <w:pPr>
        <w:spacing w:after="120" w:line="260" w:lineRule="exact"/>
        <w:rPr>
          <w:rFonts w:ascii="Roboto" w:hAnsi="Roboto" w:cs="Arial"/>
        </w:rPr>
      </w:pPr>
    </w:p>
    <w:p w14:paraId="48A577B0" w14:textId="77777777" w:rsidR="00B35682" w:rsidRPr="007C68BC" w:rsidRDefault="001248A6" w:rsidP="00E10AB9">
      <w:pPr>
        <w:spacing w:after="120" w:line="260" w:lineRule="exact"/>
        <w:rPr>
          <w:rFonts w:ascii="Roboto" w:hAnsi="Roboto" w:cs="Arial"/>
        </w:rPr>
      </w:pPr>
      <w:r w:rsidRPr="007C68BC">
        <w:rPr>
          <w:rFonts w:ascii="Roboto" w:hAnsi="Roboto" w:cs="Arial"/>
        </w:rPr>
        <w:t>Date:</w:t>
      </w: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r>
      <w:r w:rsidR="004200F9" w:rsidRPr="007C68BC">
        <w:rPr>
          <w:rFonts w:ascii="Roboto" w:hAnsi="Roboto" w:cs="Arial"/>
        </w:rPr>
        <w:t>________________________________________________</w:t>
      </w:r>
      <w:r w:rsidR="004200F9" w:rsidRPr="007C68BC">
        <w:rPr>
          <w:rFonts w:ascii="Roboto" w:hAnsi="Roboto" w:cs="Arial"/>
        </w:rPr>
        <w:tab/>
      </w:r>
      <w:r w:rsidR="004200F9" w:rsidRPr="007C68BC">
        <w:rPr>
          <w:rFonts w:ascii="Roboto" w:hAnsi="Roboto" w:cs="Arial"/>
        </w:rPr>
        <w:tab/>
      </w:r>
      <w:r w:rsidR="004200F9" w:rsidRPr="007C68BC">
        <w:rPr>
          <w:rFonts w:ascii="Roboto" w:hAnsi="Roboto" w:cs="Arial"/>
        </w:rPr>
        <w:tab/>
      </w:r>
      <w:r w:rsidR="004200F9" w:rsidRPr="007C68BC">
        <w:rPr>
          <w:rFonts w:ascii="Roboto" w:hAnsi="Roboto" w:cs="Arial"/>
        </w:rPr>
        <w:tab/>
      </w:r>
      <w:r w:rsidRPr="007C68BC">
        <w:rPr>
          <w:rFonts w:ascii="Roboto" w:hAnsi="Roboto" w:cs="Arial"/>
        </w:rPr>
        <w:tab/>
      </w:r>
      <w:r w:rsidRPr="007C68BC">
        <w:rPr>
          <w:rFonts w:ascii="Roboto" w:hAnsi="Roboto" w:cs="Arial"/>
        </w:rPr>
        <w:tab/>
      </w:r>
    </w:p>
    <w:p w14:paraId="0EED6C76" w14:textId="77777777" w:rsidR="00B35682" w:rsidRPr="007C68BC" w:rsidRDefault="00B35682" w:rsidP="004200F9">
      <w:pPr>
        <w:spacing w:after="0" w:line="260" w:lineRule="exact"/>
        <w:rPr>
          <w:rFonts w:ascii="Roboto" w:hAnsi="Roboto" w:cs="Arial"/>
        </w:rPr>
      </w:pPr>
    </w:p>
    <w:p w14:paraId="1ECF5435" w14:textId="77777777" w:rsidR="00A245F5" w:rsidRPr="007C68BC" w:rsidRDefault="00A245F5" w:rsidP="004200F9">
      <w:pPr>
        <w:spacing w:after="0" w:line="260" w:lineRule="exact"/>
        <w:rPr>
          <w:rFonts w:ascii="Roboto" w:hAnsi="Roboto" w:cs="Arial"/>
          <w:i/>
        </w:rPr>
      </w:pPr>
    </w:p>
    <w:p w14:paraId="08872D42" w14:textId="70C6D55C" w:rsidR="00367852" w:rsidRPr="007C68BC" w:rsidRDefault="00367852" w:rsidP="004200F9">
      <w:pPr>
        <w:spacing w:after="0" w:line="260" w:lineRule="exact"/>
        <w:rPr>
          <w:rFonts w:ascii="Roboto" w:hAnsi="Roboto" w:cs="Arial"/>
          <w:i/>
        </w:rPr>
      </w:pPr>
      <w:r w:rsidRPr="007C68BC">
        <w:rPr>
          <w:rFonts w:ascii="Roboto" w:hAnsi="Roboto" w:cs="Arial"/>
          <w:i/>
        </w:rPr>
        <w:t>The above form when completed should be returned to the:</w:t>
      </w:r>
    </w:p>
    <w:p w14:paraId="6ECC3305" w14:textId="77777777" w:rsidR="00367852" w:rsidRPr="007C68BC" w:rsidRDefault="00367852" w:rsidP="004200F9">
      <w:pPr>
        <w:spacing w:after="0" w:line="260" w:lineRule="exact"/>
        <w:rPr>
          <w:rFonts w:ascii="Roboto" w:hAnsi="Roboto" w:cs="Arial"/>
          <w:i/>
        </w:rPr>
      </w:pPr>
    </w:p>
    <w:p w14:paraId="303C579A" w14:textId="5FD357E4" w:rsidR="00367852"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Environment Section,</w:t>
      </w:r>
    </w:p>
    <w:p w14:paraId="26614DBD" w14:textId="2E159197" w:rsidR="00367852"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Sligo County Council,</w:t>
      </w:r>
    </w:p>
    <w:p w14:paraId="13096AA8" w14:textId="3E76665B" w:rsidR="00367852"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County Hall,</w:t>
      </w:r>
    </w:p>
    <w:p w14:paraId="00E6FA19" w14:textId="6B29FEB3" w:rsidR="00367852"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Riverside,</w:t>
      </w:r>
    </w:p>
    <w:p w14:paraId="06865365" w14:textId="0A22CCA8" w:rsidR="00367852"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Co. Sligo</w:t>
      </w:r>
    </w:p>
    <w:p w14:paraId="6D9D6C34" w14:textId="592F1B9D" w:rsidR="00C45015" w:rsidRPr="007C68BC" w:rsidRDefault="00367852" w:rsidP="004200F9">
      <w:pPr>
        <w:spacing w:after="0" w:line="260" w:lineRule="exact"/>
        <w:rPr>
          <w:rFonts w:ascii="Roboto" w:hAnsi="Roboto" w:cs="Arial"/>
          <w:b/>
          <w:bCs/>
          <w:iCs/>
          <w:color w:val="000000" w:themeColor="text1"/>
        </w:rPr>
      </w:pPr>
      <w:r w:rsidRPr="007C68BC">
        <w:rPr>
          <w:rFonts w:ascii="Roboto" w:hAnsi="Roboto" w:cs="Arial"/>
          <w:b/>
          <w:bCs/>
          <w:iCs/>
          <w:color w:val="000000" w:themeColor="text1"/>
        </w:rPr>
        <w:t>F91 Y763</w:t>
      </w:r>
    </w:p>
    <w:p w14:paraId="7F432BAD" w14:textId="77777777" w:rsidR="00C45015" w:rsidRPr="007C68BC" w:rsidRDefault="00C45015">
      <w:pPr>
        <w:rPr>
          <w:rFonts w:ascii="Roboto" w:hAnsi="Roboto" w:cs="Arial"/>
          <w:b/>
          <w:bCs/>
          <w:iCs/>
          <w:color w:val="000000" w:themeColor="text1"/>
        </w:rPr>
      </w:pPr>
      <w:r w:rsidRPr="007C68BC">
        <w:rPr>
          <w:rFonts w:ascii="Roboto" w:hAnsi="Roboto" w:cs="Arial"/>
          <w:b/>
          <w:bCs/>
          <w:iCs/>
          <w:color w:val="000000" w:themeColor="text1"/>
        </w:rPr>
        <w:br w:type="page"/>
      </w:r>
    </w:p>
    <w:p w14:paraId="711051C5" w14:textId="77777777" w:rsidR="00C45015" w:rsidRPr="007C68BC" w:rsidRDefault="00C45015" w:rsidP="00B75E1C">
      <w:pPr>
        <w:jc w:val="center"/>
        <w:rPr>
          <w:rFonts w:ascii="Roboto" w:hAnsi="Roboto" w:cs="Arial"/>
          <w:bCs/>
          <w:color w:val="000000" w:themeColor="text1"/>
          <w:sz w:val="36"/>
          <w:szCs w:val="36"/>
        </w:rPr>
      </w:pPr>
      <w:r w:rsidRPr="007C68BC">
        <w:rPr>
          <w:rFonts w:ascii="Roboto" w:hAnsi="Roboto" w:cs="Arial"/>
          <w:b/>
          <w:noProof/>
          <w:color w:val="FF0000"/>
          <w:sz w:val="36"/>
          <w:szCs w:val="36"/>
          <w:lang w:eastAsia="en-IE"/>
        </w:rPr>
        <w:drawing>
          <wp:inline distT="0" distB="0" distL="0" distR="0" wp14:anchorId="54A65A05" wp14:editId="384FDE09">
            <wp:extent cx="3344193" cy="752475"/>
            <wp:effectExtent l="0" t="0" r="8890" b="0"/>
            <wp:docPr id="1657886146"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6844" name="Picture 1" descr="A close-up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4540" cy="754803"/>
                    </a:xfrm>
                    <a:prstGeom prst="rect">
                      <a:avLst/>
                    </a:prstGeom>
                  </pic:spPr>
                </pic:pic>
              </a:graphicData>
            </a:graphic>
          </wp:inline>
        </w:drawing>
      </w:r>
    </w:p>
    <w:p w14:paraId="2AEFAE27" w14:textId="58E55590" w:rsidR="00B75E1C" w:rsidRPr="007C68BC" w:rsidRDefault="00B75E1C" w:rsidP="00B75E1C">
      <w:pPr>
        <w:jc w:val="center"/>
        <w:rPr>
          <w:rFonts w:ascii="Roboto" w:hAnsi="Roboto" w:cs="Arial"/>
          <w:bCs/>
          <w:color w:val="000000" w:themeColor="text1"/>
          <w:sz w:val="36"/>
          <w:szCs w:val="36"/>
        </w:rPr>
      </w:pPr>
      <w:r w:rsidRPr="007C68BC">
        <w:rPr>
          <w:rFonts w:ascii="Roboto" w:hAnsi="Roboto" w:cs="Arial"/>
          <w:bCs/>
          <w:color w:val="000000" w:themeColor="text1"/>
          <w:sz w:val="36"/>
          <w:szCs w:val="36"/>
        </w:rPr>
        <w:t>European Union (Stage II Petrol Vapour Recovery During Refuelling of Motor Vehicles at Service Stations) Regulations 2011</w:t>
      </w:r>
    </w:p>
    <w:p w14:paraId="47F8CB62" w14:textId="5C307788" w:rsidR="00B75E1C" w:rsidRPr="007C68BC" w:rsidRDefault="00B75E1C" w:rsidP="00B75E1C">
      <w:pPr>
        <w:jc w:val="center"/>
        <w:rPr>
          <w:rFonts w:ascii="Roboto" w:hAnsi="Roboto" w:cs="Arial"/>
          <w:sz w:val="28"/>
          <w:szCs w:val="28"/>
        </w:rPr>
      </w:pPr>
      <w:r w:rsidRPr="007C68BC">
        <w:rPr>
          <w:rFonts w:ascii="Roboto" w:hAnsi="Roboto" w:cs="Arial"/>
          <w:b/>
          <w:sz w:val="28"/>
          <w:szCs w:val="28"/>
        </w:rPr>
        <w:t xml:space="preserve">FIRST SCHEDULE </w:t>
      </w:r>
      <w:r w:rsidRPr="007C68BC">
        <w:rPr>
          <w:rFonts w:ascii="Roboto" w:hAnsi="Roboto" w:cs="Arial"/>
          <w:sz w:val="28"/>
          <w:szCs w:val="28"/>
        </w:rPr>
        <w:t>(Part 1)</w:t>
      </w:r>
    </w:p>
    <w:p w14:paraId="34E9ABA6" w14:textId="21BEECA4" w:rsidR="00C07CA2" w:rsidRPr="007C68BC" w:rsidRDefault="00C07CA2" w:rsidP="00B75E1C">
      <w:pPr>
        <w:jc w:val="center"/>
        <w:rPr>
          <w:rFonts w:ascii="Roboto" w:hAnsi="Roboto" w:cs="Arial"/>
          <w:sz w:val="28"/>
          <w:szCs w:val="28"/>
        </w:rPr>
      </w:pPr>
      <w:r w:rsidRPr="007C68BC">
        <w:rPr>
          <w:rFonts w:ascii="Roboto" w:hAnsi="Roboto" w:cs="Arial"/>
          <w:sz w:val="28"/>
          <w:szCs w:val="28"/>
        </w:rPr>
        <w:t>Application for Certificate of Installation</w:t>
      </w:r>
    </w:p>
    <w:p w14:paraId="71BE3802" w14:textId="3DA18D39" w:rsidR="00C07CA2" w:rsidRPr="007C68BC" w:rsidRDefault="00C07CA2" w:rsidP="00B75E1C">
      <w:pPr>
        <w:jc w:val="center"/>
        <w:rPr>
          <w:rFonts w:ascii="Roboto" w:hAnsi="Roboto" w:cs="Arial"/>
          <w:sz w:val="28"/>
          <w:szCs w:val="28"/>
        </w:rPr>
      </w:pPr>
      <w:r w:rsidRPr="007C68BC">
        <w:rPr>
          <w:rFonts w:ascii="Roboto" w:hAnsi="Roboto" w:cs="Arial"/>
          <w:sz w:val="28"/>
          <w:szCs w:val="28"/>
        </w:rPr>
        <w:t>(Stage II Petrol Vapour Recovery)</w:t>
      </w:r>
    </w:p>
    <w:p w14:paraId="2E9F57CD" w14:textId="4952D51C" w:rsidR="00B75E1C" w:rsidRPr="007C68BC" w:rsidRDefault="00A2563F" w:rsidP="00B75E1C">
      <w:pPr>
        <w:jc w:val="center"/>
        <w:rPr>
          <w:rFonts w:ascii="Roboto" w:hAnsi="Roboto" w:cs="Arial"/>
          <w:i/>
          <w:color w:val="FF0000"/>
        </w:rPr>
      </w:pPr>
      <w:r w:rsidRPr="007C68BC">
        <w:rPr>
          <w:rFonts w:ascii="Roboto" w:hAnsi="Roboto" w:cs="Arial"/>
          <w:i/>
          <w:color w:val="FF0000"/>
        </w:rPr>
        <w:t>By the owner of a service station under the European Union (Stage II Petrol Vapour recovery during refuelling of motor vehicles at service stations) Regulations 2011</w:t>
      </w:r>
      <w:r w:rsidR="00B75E1C" w:rsidRPr="007C68BC">
        <w:rPr>
          <w:rFonts w:ascii="Roboto" w:hAnsi="Roboto" w:cs="Arial"/>
          <w:i/>
          <w:color w:val="FF0000"/>
        </w:rPr>
        <w:t>.</w:t>
      </w:r>
    </w:p>
    <w:p w14:paraId="6540C441" w14:textId="77777777" w:rsidR="00C07CA2" w:rsidRPr="007C68BC" w:rsidRDefault="00C07CA2" w:rsidP="00B75E1C">
      <w:pPr>
        <w:jc w:val="center"/>
        <w:rPr>
          <w:rFonts w:ascii="Roboto" w:hAnsi="Roboto" w:cs="Arial"/>
          <w:i/>
          <w:color w:val="FF0000"/>
        </w:rPr>
      </w:pPr>
    </w:p>
    <w:p w14:paraId="31F82E36" w14:textId="57F07E3F" w:rsidR="00B75E1C" w:rsidRPr="007C68BC" w:rsidRDefault="00B75E1C" w:rsidP="00A2563F">
      <w:pPr>
        <w:pStyle w:val="ListParagraph"/>
        <w:numPr>
          <w:ilvl w:val="0"/>
          <w:numId w:val="18"/>
        </w:numPr>
        <w:rPr>
          <w:rFonts w:ascii="Roboto" w:hAnsi="Roboto" w:cs="Arial"/>
          <w:i/>
          <w:color w:val="FF0000"/>
        </w:rPr>
      </w:pPr>
      <w:r w:rsidRPr="007C68BC">
        <w:rPr>
          <w:rFonts w:ascii="Roboto" w:hAnsi="Roboto" w:cs="Arial"/>
          <w:b/>
        </w:rPr>
        <w:t xml:space="preserve">Name </w:t>
      </w:r>
      <w:r w:rsidR="00A2563F" w:rsidRPr="007C68BC">
        <w:rPr>
          <w:rFonts w:ascii="Roboto" w:hAnsi="Roboto" w:cs="Arial"/>
          <w:b/>
        </w:rPr>
        <w:t xml:space="preserve">and </w:t>
      </w:r>
      <w:r w:rsidR="009F008B" w:rsidRPr="007C68BC">
        <w:rPr>
          <w:rFonts w:ascii="Roboto" w:hAnsi="Roboto" w:cs="Arial"/>
          <w:b/>
        </w:rPr>
        <w:t>B</w:t>
      </w:r>
      <w:r w:rsidR="00A2563F" w:rsidRPr="007C68BC">
        <w:rPr>
          <w:rFonts w:ascii="Roboto" w:hAnsi="Roboto" w:cs="Arial"/>
          <w:b/>
        </w:rPr>
        <w:t xml:space="preserve">usiness address of </w:t>
      </w:r>
      <w:r w:rsidR="009F008B" w:rsidRPr="007C68BC">
        <w:rPr>
          <w:rFonts w:ascii="Roboto" w:hAnsi="Roboto" w:cs="Arial"/>
          <w:b/>
        </w:rPr>
        <w:t>O</w:t>
      </w:r>
      <w:r w:rsidR="00A2563F" w:rsidRPr="007C68BC">
        <w:rPr>
          <w:rFonts w:ascii="Roboto" w:hAnsi="Roboto" w:cs="Arial"/>
          <w:b/>
        </w:rPr>
        <w:t>wner of the</w:t>
      </w:r>
      <w:r w:rsidR="009F008B" w:rsidRPr="007C68BC">
        <w:rPr>
          <w:rFonts w:ascii="Roboto" w:hAnsi="Roboto" w:cs="Arial"/>
          <w:b/>
        </w:rPr>
        <w:t xml:space="preserve"> S</w:t>
      </w:r>
      <w:r w:rsidR="00A2563F" w:rsidRPr="007C68BC">
        <w:rPr>
          <w:rFonts w:ascii="Roboto" w:hAnsi="Roboto" w:cs="Arial"/>
          <w:b/>
        </w:rPr>
        <w:t xml:space="preserve">ervice </w:t>
      </w:r>
      <w:r w:rsidR="009F008B" w:rsidRPr="007C68BC">
        <w:rPr>
          <w:rFonts w:ascii="Roboto" w:hAnsi="Roboto" w:cs="Arial"/>
          <w:b/>
        </w:rPr>
        <w:t>S</w:t>
      </w:r>
      <w:r w:rsidR="00A2563F" w:rsidRPr="007C68BC">
        <w:rPr>
          <w:rFonts w:ascii="Roboto" w:hAnsi="Roboto" w:cs="Arial"/>
          <w:b/>
        </w:rPr>
        <w:t>tation</w:t>
      </w:r>
      <w:r w:rsidRPr="007C68BC">
        <w:rPr>
          <w:rFonts w:ascii="Roboto" w:hAnsi="Roboto" w:cs="Arial"/>
          <w:b/>
        </w:rPr>
        <w:t>:</w:t>
      </w:r>
    </w:p>
    <w:p w14:paraId="19E4F6CF" w14:textId="795C35D7" w:rsidR="00A2563F" w:rsidRPr="007C68BC" w:rsidRDefault="007C68BC" w:rsidP="00B75E1C">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12760" w14:textId="77777777" w:rsidR="00B75E1C" w:rsidRPr="007C68BC" w:rsidRDefault="00B75E1C" w:rsidP="00B75E1C">
      <w:pPr>
        <w:pStyle w:val="ListParagraph"/>
        <w:rPr>
          <w:rFonts w:ascii="Roboto" w:hAnsi="Roboto" w:cs="Arial"/>
          <w:i/>
          <w:color w:val="FF0000"/>
        </w:rPr>
      </w:pPr>
    </w:p>
    <w:p w14:paraId="5A2848DA" w14:textId="679111FA" w:rsidR="00C07CA2" w:rsidRPr="007C68BC" w:rsidRDefault="00B75E1C" w:rsidP="00C07CA2">
      <w:pPr>
        <w:pStyle w:val="ListParagraph"/>
        <w:numPr>
          <w:ilvl w:val="0"/>
          <w:numId w:val="18"/>
        </w:numPr>
        <w:rPr>
          <w:rFonts w:ascii="Roboto" w:hAnsi="Roboto" w:cs="Arial"/>
          <w:b/>
        </w:rPr>
      </w:pPr>
      <w:r w:rsidRPr="007C68BC">
        <w:rPr>
          <w:rFonts w:ascii="Roboto" w:hAnsi="Roboto" w:cs="Arial"/>
          <w:b/>
        </w:rPr>
        <w:t>Address</w:t>
      </w:r>
      <w:r w:rsidR="00A2563F" w:rsidRPr="007C68BC">
        <w:rPr>
          <w:rFonts w:ascii="Roboto" w:hAnsi="Roboto" w:cs="Arial"/>
          <w:b/>
        </w:rPr>
        <w:t xml:space="preserve"> of the </w:t>
      </w:r>
      <w:r w:rsidR="009F008B" w:rsidRPr="007C68BC">
        <w:rPr>
          <w:rFonts w:ascii="Roboto" w:hAnsi="Roboto" w:cs="Arial"/>
          <w:b/>
        </w:rPr>
        <w:t>S</w:t>
      </w:r>
      <w:r w:rsidR="00A2563F" w:rsidRPr="007C68BC">
        <w:rPr>
          <w:rFonts w:ascii="Roboto" w:hAnsi="Roboto" w:cs="Arial"/>
          <w:b/>
        </w:rPr>
        <w:t xml:space="preserve">ervice </w:t>
      </w:r>
      <w:r w:rsidR="009F008B" w:rsidRPr="007C68BC">
        <w:rPr>
          <w:rFonts w:ascii="Roboto" w:hAnsi="Roboto" w:cs="Arial"/>
          <w:b/>
        </w:rPr>
        <w:t>S</w:t>
      </w:r>
      <w:r w:rsidR="00A2563F" w:rsidRPr="007C68BC">
        <w:rPr>
          <w:rFonts w:ascii="Roboto" w:hAnsi="Roboto" w:cs="Arial"/>
          <w:b/>
        </w:rPr>
        <w:t>tation if different from above</w:t>
      </w:r>
      <w:r w:rsidR="00C07CA2" w:rsidRPr="007C68BC">
        <w:rPr>
          <w:rFonts w:ascii="Roboto" w:hAnsi="Roboto" w:cs="Arial"/>
          <w:b/>
        </w:rPr>
        <w:t>:</w:t>
      </w:r>
    </w:p>
    <w:p w14:paraId="67B69570" w14:textId="4C7F2A27" w:rsidR="00B75E1C" w:rsidRPr="007C68BC" w:rsidRDefault="007C68BC" w:rsidP="00B75E1C">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8FCB04" w14:textId="77777777" w:rsidR="00B75E1C" w:rsidRPr="007C68BC" w:rsidRDefault="00B75E1C" w:rsidP="00B75E1C">
      <w:pPr>
        <w:pStyle w:val="ListParagraph"/>
        <w:rPr>
          <w:rFonts w:ascii="Roboto" w:hAnsi="Roboto" w:cs="Arial"/>
          <w:b/>
        </w:rPr>
      </w:pPr>
    </w:p>
    <w:p w14:paraId="416C56C8" w14:textId="4FCAC276" w:rsidR="00B75E1C" w:rsidRPr="007C68BC" w:rsidRDefault="006B4CEE" w:rsidP="00A2563F">
      <w:pPr>
        <w:pStyle w:val="ListParagraph"/>
        <w:numPr>
          <w:ilvl w:val="0"/>
          <w:numId w:val="18"/>
        </w:numPr>
        <w:rPr>
          <w:rFonts w:ascii="Roboto" w:hAnsi="Roboto" w:cs="Arial"/>
          <w:b/>
        </w:rPr>
      </w:pPr>
      <w:r w:rsidRPr="007C68BC">
        <w:rPr>
          <w:rFonts w:ascii="Roboto" w:hAnsi="Roboto" w:cs="Arial"/>
          <w:b/>
        </w:rPr>
        <w:t xml:space="preserve">I am applying for a Certificate of </w:t>
      </w:r>
      <w:r w:rsidR="009F008B" w:rsidRPr="007C68BC">
        <w:rPr>
          <w:rFonts w:ascii="Roboto" w:hAnsi="Roboto" w:cs="Arial"/>
          <w:b/>
        </w:rPr>
        <w:t>I</w:t>
      </w:r>
      <w:r w:rsidRPr="007C68BC">
        <w:rPr>
          <w:rFonts w:ascii="Roboto" w:hAnsi="Roboto" w:cs="Arial"/>
          <w:b/>
        </w:rPr>
        <w:t xml:space="preserve">nstallation for the </w:t>
      </w:r>
      <w:proofErr w:type="gramStart"/>
      <w:r w:rsidRPr="007C68BC">
        <w:rPr>
          <w:rFonts w:ascii="Roboto" w:hAnsi="Roboto" w:cs="Arial"/>
          <w:b/>
        </w:rPr>
        <w:t>above name</w:t>
      </w:r>
      <w:r w:rsidR="009F008B" w:rsidRPr="007C68BC">
        <w:rPr>
          <w:rFonts w:ascii="Roboto" w:hAnsi="Roboto" w:cs="Arial"/>
          <w:b/>
        </w:rPr>
        <w:t>d</w:t>
      </w:r>
      <w:proofErr w:type="gramEnd"/>
      <w:r w:rsidRPr="007C68BC">
        <w:rPr>
          <w:rFonts w:ascii="Roboto" w:hAnsi="Roboto" w:cs="Arial"/>
          <w:b/>
        </w:rPr>
        <w:t xml:space="preserve"> installation under Regulation 7 of the above named Regulations:</w:t>
      </w:r>
    </w:p>
    <w:p w14:paraId="59D1D983" w14:textId="00B26FB2" w:rsidR="00B75E1C" w:rsidRPr="007C68BC" w:rsidRDefault="007C68BC" w:rsidP="00B75E1C">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86B3A" w14:textId="77777777" w:rsidR="006B4CEE" w:rsidRPr="007C68BC" w:rsidRDefault="006B4CEE" w:rsidP="00B75E1C">
      <w:pPr>
        <w:pStyle w:val="ListParagraph"/>
        <w:rPr>
          <w:rFonts w:ascii="Roboto" w:hAnsi="Roboto" w:cs="Arial"/>
        </w:rPr>
      </w:pPr>
    </w:p>
    <w:p w14:paraId="24BF3FA2" w14:textId="27F9BC90" w:rsidR="00B75E1C" w:rsidRPr="007C68BC" w:rsidRDefault="006B4CEE" w:rsidP="00B75E1C">
      <w:pPr>
        <w:pStyle w:val="ListParagraph"/>
        <w:rPr>
          <w:rFonts w:ascii="Roboto" w:hAnsi="Roboto" w:cs="Arial"/>
        </w:rPr>
      </w:pPr>
      <w:r w:rsidRPr="007C68BC">
        <w:rPr>
          <w:rFonts w:ascii="Roboto" w:hAnsi="Roboto" w:cs="Arial"/>
          <w:b/>
        </w:rPr>
        <w:t xml:space="preserve">I enclose the report of the </w:t>
      </w:r>
      <w:r w:rsidR="006D7443" w:rsidRPr="007C68BC">
        <w:rPr>
          <w:rFonts w:ascii="Roboto" w:hAnsi="Roboto" w:cs="Arial"/>
          <w:b/>
        </w:rPr>
        <w:t>I</w:t>
      </w:r>
      <w:r w:rsidRPr="007C68BC">
        <w:rPr>
          <w:rFonts w:ascii="Roboto" w:hAnsi="Roboto" w:cs="Arial"/>
          <w:b/>
        </w:rPr>
        <w:t xml:space="preserve">nstaller and </w:t>
      </w:r>
      <w:r w:rsidR="006D7443" w:rsidRPr="007C68BC">
        <w:rPr>
          <w:rFonts w:ascii="Roboto" w:hAnsi="Roboto" w:cs="Arial"/>
          <w:b/>
        </w:rPr>
        <w:t>M</w:t>
      </w:r>
      <w:r w:rsidRPr="007C68BC">
        <w:rPr>
          <w:rFonts w:ascii="Roboto" w:hAnsi="Roboto" w:cs="Arial"/>
          <w:b/>
        </w:rPr>
        <w:t>anufacturer’s details for the above installation.</w:t>
      </w:r>
    </w:p>
    <w:p w14:paraId="57F8DFE0" w14:textId="1256BBF8" w:rsidR="00B75E1C" w:rsidRPr="007C68BC" w:rsidRDefault="00B75E1C" w:rsidP="00B75E1C">
      <w:pPr>
        <w:pStyle w:val="ListParagraph"/>
        <w:rPr>
          <w:rFonts w:ascii="Roboto" w:hAnsi="Roboto" w:cs="Arial"/>
        </w:rPr>
      </w:pPr>
    </w:p>
    <w:p w14:paraId="01B16CCB" w14:textId="77777777" w:rsidR="00B75E1C" w:rsidRPr="007C68BC" w:rsidRDefault="00B75E1C" w:rsidP="00B75E1C">
      <w:pPr>
        <w:pStyle w:val="ListParagraph"/>
        <w:rPr>
          <w:rFonts w:ascii="Roboto" w:hAnsi="Roboto" w:cs="Arial"/>
          <w:b/>
          <w:iCs/>
          <w:u w:val="single"/>
        </w:rPr>
      </w:pPr>
    </w:p>
    <w:p w14:paraId="65401A36" w14:textId="5C60AB07" w:rsidR="00B75E1C" w:rsidRPr="007C68BC" w:rsidRDefault="006B4CEE" w:rsidP="006B4CEE">
      <w:pPr>
        <w:ind w:firstLine="720"/>
        <w:rPr>
          <w:rFonts w:ascii="Roboto" w:hAnsi="Roboto" w:cs="Arial"/>
          <w:b/>
          <w:bCs/>
          <w:iCs/>
          <w:color w:val="000000" w:themeColor="text1"/>
        </w:rPr>
      </w:pPr>
      <w:r w:rsidRPr="007C68BC">
        <w:rPr>
          <w:rFonts w:ascii="Roboto" w:hAnsi="Roboto" w:cs="Arial"/>
          <w:b/>
          <w:bCs/>
          <w:i/>
          <w:color w:val="000000" w:themeColor="text1"/>
          <w:u w:val="single"/>
        </w:rPr>
        <w:t>Signature</w:t>
      </w:r>
      <w:r w:rsidR="00B75E1C" w:rsidRPr="007C68BC">
        <w:rPr>
          <w:rFonts w:ascii="Roboto" w:hAnsi="Roboto" w:cs="Arial"/>
          <w:b/>
          <w:bCs/>
          <w:i/>
          <w:color w:val="000000" w:themeColor="text1"/>
          <w:u w:val="single"/>
        </w:rPr>
        <w:t>:</w:t>
      </w:r>
      <w:r w:rsidRPr="007C68BC">
        <w:rPr>
          <w:rFonts w:ascii="Roboto" w:hAnsi="Roboto" w:cs="Arial"/>
          <w:b/>
          <w:bCs/>
          <w:iCs/>
          <w:color w:val="000000" w:themeColor="text1"/>
        </w:rPr>
        <w:t xml:space="preserve"> ________________________</w:t>
      </w:r>
      <w:r w:rsidRPr="007C68BC">
        <w:rPr>
          <w:rFonts w:ascii="Roboto" w:hAnsi="Roboto" w:cs="Arial"/>
          <w:b/>
          <w:bCs/>
          <w:iCs/>
          <w:color w:val="000000" w:themeColor="text1"/>
        </w:rPr>
        <w:tab/>
      </w:r>
      <w:r w:rsidRPr="007C68BC">
        <w:rPr>
          <w:rFonts w:ascii="Roboto" w:hAnsi="Roboto" w:cs="Arial"/>
          <w:b/>
          <w:bCs/>
          <w:iCs/>
          <w:color w:val="000000" w:themeColor="text1"/>
        </w:rPr>
        <w:tab/>
        <w:t>Date: ______________________</w:t>
      </w:r>
    </w:p>
    <w:p w14:paraId="643EEAA9" w14:textId="038E05FC" w:rsidR="00B75E1C" w:rsidRPr="007C68BC" w:rsidRDefault="00B75E1C" w:rsidP="00B75E1C">
      <w:pPr>
        <w:spacing w:after="120" w:line="260" w:lineRule="exact"/>
        <w:rPr>
          <w:rFonts w:ascii="Roboto" w:hAnsi="Roboto" w:cs="Arial"/>
        </w:rPr>
      </w:pP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r>
      <w:r w:rsidRPr="007C68BC">
        <w:rPr>
          <w:rFonts w:ascii="Roboto" w:hAnsi="Roboto" w:cs="Arial"/>
        </w:rPr>
        <w:tab/>
      </w:r>
    </w:p>
    <w:p w14:paraId="5CBD48A2" w14:textId="77777777" w:rsidR="00B75E1C" w:rsidRPr="007C68BC" w:rsidRDefault="00B75E1C" w:rsidP="00B75E1C">
      <w:pPr>
        <w:spacing w:after="0" w:line="260" w:lineRule="exact"/>
        <w:rPr>
          <w:rFonts w:ascii="Roboto" w:hAnsi="Roboto" w:cs="Arial"/>
        </w:rPr>
      </w:pPr>
    </w:p>
    <w:p w14:paraId="52B63B45" w14:textId="05CA79F6" w:rsidR="00C45015" w:rsidRPr="007C68BC" w:rsidRDefault="00C45015">
      <w:pPr>
        <w:rPr>
          <w:rFonts w:ascii="Roboto" w:hAnsi="Roboto" w:cs="Arial"/>
          <w:b/>
        </w:rPr>
      </w:pPr>
      <w:r w:rsidRPr="007C68BC">
        <w:rPr>
          <w:rFonts w:ascii="Roboto" w:hAnsi="Roboto" w:cs="Arial"/>
          <w:b/>
        </w:rPr>
        <w:br w:type="page"/>
      </w:r>
    </w:p>
    <w:p w14:paraId="2DE8084D" w14:textId="77777777" w:rsidR="00C45015" w:rsidRPr="007C68BC" w:rsidRDefault="00C45015" w:rsidP="00EB2120">
      <w:pPr>
        <w:jc w:val="center"/>
        <w:rPr>
          <w:rFonts w:ascii="Roboto" w:hAnsi="Roboto" w:cs="Arial"/>
          <w:bCs/>
          <w:color w:val="000000" w:themeColor="text1"/>
          <w:sz w:val="36"/>
          <w:szCs w:val="36"/>
        </w:rPr>
      </w:pPr>
      <w:r w:rsidRPr="007C68BC">
        <w:rPr>
          <w:rFonts w:ascii="Roboto" w:hAnsi="Roboto" w:cs="Arial"/>
          <w:b/>
          <w:noProof/>
          <w:color w:val="FF0000"/>
          <w:sz w:val="36"/>
          <w:szCs w:val="36"/>
          <w:lang w:eastAsia="en-IE"/>
        </w:rPr>
        <w:drawing>
          <wp:inline distT="0" distB="0" distL="0" distR="0" wp14:anchorId="150EE016" wp14:editId="4B5FE137">
            <wp:extent cx="3344193" cy="752475"/>
            <wp:effectExtent l="0" t="0" r="8890" b="0"/>
            <wp:docPr id="770468717"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6844" name="Picture 1" descr="A close-up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4540" cy="754803"/>
                    </a:xfrm>
                    <a:prstGeom prst="rect">
                      <a:avLst/>
                    </a:prstGeom>
                  </pic:spPr>
                </pic:pic>
              </a:graphicData>
            </a:graphic>
          </wp:inline>
        </w:drawing>
      </w:r>
    </w:p>
    <w:p w14:paraId="0EA86FB8" w14:textId="6E1B71C2" w:rsidR="00EB2120" w:rsidRPr="007C68BC" w:rsidRDefault="00EB2120" w:rsidP="00EB2120">
      <w:pPr>
        <w:jc w:val="center"/>
        <w:rPr>
          <w:rFonts w:ascii="Roboto" w:hAnsi="Roboto" w:cs="Arial"/>
          <w:bCs/>
          <w:color w:val="000000" w:themeColor="text1"/>
          <w:sz w:val="36"/>
          <w:szCs w:val="36"/>
        </w:rPr>
      </w:pPr>
      <w:r w:rsidRPr="007C68BC">
        <w:rPr>
          <w:rFonts w:ascii="Roboto" w:hAnsi="Roboto" w:cs="Arial"/>
          <w:bCs/>
          <w:color w:val="000000" w:themeColor="text1"/>
          <w:sz w:val="36"/>
          <w:szCs w:val="36"/>
        </w:rPr>
        <w:t>European Union (Stage II Petrol Vapour Recovery During Refuelling of Motor Vehicles at Service Stations) Regulations 2011</w:t>
      </w:r>
    </w:p>
    <w:p w14:paraId="6ED2AC80" w14:textId="32B5BCC6" w:rsidR="00EB2120" w:rsidRPr="007C68BC" w:rsidRDefault="00EB2120" w:rsidP="00EB2120">
      <w:pPr>
        <w:jc w:val="center"/>
        <w:rPr>
          <w:rFonts w:ascii="Roboto" w:hAnsi="Roboto" w:cs="Arial"/>
          <w:sz w:val="28"/>
          <w:szCs w:val="28"/>
        </w:rPr>
      </w:pPr>
      <w:r w:rsidRPr="007C68BC">
        <w:rPr>
          <w:rFonts w:ascii="Roboto" w:hAnsi="Roboto" w:cs="Arial"/>
          <w:b/>
          <w:sz w:val="28"/>
          <w:szCs w:val="28"/>
        </w:rPr>
        <w:t xml:space="preserve">SECOND SCHEDULE </w:t>
      </w:r>
      <w:r w:rsidRPr="007C68BC">
        <w:rPr>
          <w:rFonts w:ascii="Roboto" w:hAnsi="Roboto" w:cs="Arial"/>
          <w:sz w:val="28"/>
          <w:szCs w:val="28"/>
        </w:rPr>
        <w:t>(Part 1)</w:t>
      </w:r>
    </w:p>
    <w:p w14:paraId="23308F5B" w14:textId="160775FB" w:rsidR="00EB2120" w:rsidRPr="007C68BC" w:rsidRDefault="00EB2120" w:rsidP="00EB2120">
      <w:pPr>
        <w:jc w:val="center"/>
        <w:rPr>
          <w:rFonts w:ascii="Roboto" w:hAnsi="Roboto" w:cs="Arial"/>
          <w:sz w:val="28"/>
          <w:szCs w:val="28"/>
        </w:rPr>
      </w:pPr>
      <w:r w:rsidRPr="007C68BC">
        <w:rPr>
          <w:rFonts w:ascii="Roboto" w:hAnsi="Roboto" w:cs="Arial"/>
          <w:sz w:val="28"/>
          <w:szCs w:val="28"/>
        </w:rPr>
        <w:t>Approved Assessor’s Report</w:t>
      </w:r>
    </w:p>
    <w:p w14:paraId="18F85C6B" w14:textId="77777777" w:rsidR="00EB2120" w:rsidRPr="007C68BC" w:rsidRDefault="00EB2120" w:rsidP="00EB2120">
      <w:pPr>
        <w:jc w:val="center"/>
        <w:rPr>
          <w:rFonts w:ascii="Roboto" w:hAnsi="Roboto" w:cs="Arial"/>
          <w:sz w:val="28"/>
          <w:szCs w:val="28"/>
        </w:rPr>
      </w:pPr>
      <w:r w:rsidRPr="007C68BC">
        <w:rPr>
          <w:rFonts w:ascii="Roboto" w:hAnsi="Roboto" w:cs="Arial"/>
          <w:sz w:val="28"/>
          <w:szCs w:val="28"/>
        </w:rPr>
        <w:t>(Stage II Petrol Vapour Recovery)</w:t>
      </w:r>
    </w:p>
    <w:p w14:paraId="0AFE3DDB" w14:textId="1E109EAF" w:rsidR="00EB2120" w:rsidRPr="007C68BC" w:rsidRDefault="00EB2120" w:rsidP="00EB2120">
      <w:pPr>
        <w:jc w:val="center"/>
        <w:rPr>
          <w:rFonts w:ascii="Roboto" w:hAnsi="Roboto" w:cs="Arial"/>
          <w:i/>
          <w:color w:val="FF0000"/>
        </w:rPr>
      </w:pPr>
      <w:r w:rsidRPr="007C68BC">
        <w:rPr>
          <w:rFonts w:ascii="Roboto" w:hAnsi="Roboto" w:cs="Arial"/>
          <w:i/>
          <w:color w:val="FF0000"/>
        </w:rPr>
        <w:t xml:space="preserve">Particulars to be included in a certificate of testing by an approved assessor that a SERVICE STATION complies with the requirements of Article 5 of the European Union </w:t>
      </w:r>
      <w:proofErr w:type="gramStart"/>
      <w:r w:rsidRPr="007C68BC">
        <w:rPr>
          <w:rFonts w:ascii="Roboto" w:hAnsi="Roboto" w:cs="Arial"/>
          <w:i/>
          <w:color w:val="FF0000"/>
        </w:rPr>
        <w:t>( Stage</w:t>
      </w:r>
      <w:proofErr w:type="gramEnd"/>
      <w:r w:rsidRPr="007C68BC">
        <w:rPr>
          <w:rFonts w:ascii="Roboto" w:hAnsi="Roboto" w:cs="Arial"/>
          <w:i/>
          <w:color w:val="FF0000"/>
        </w:rPr>
        <w:t xml:space="preserve"> II Petrol Vapour Recovery During refuelling of Motor Vehicles at Service Stations) Regulations 2011.</w:t>
      </w:r>
    </w:p>
    <w:p w14:paraId="0372B7F2" w14:textId="77777777" w:rsidR="00B75E1C" w:rsidRPr="007C68BC" w:rsidRDefault="00B75E1C" w:rsidP="00B75E1C">
      <w:pPr>
        <w:spacing w:after="0" w:line="260" w:lineRule="exact"/>
        <w:rPr>
          <w:rFonts w:ascii="Roboto" w:hAnsi="Roboto" w:cs="Arial"/>
          <w:b/>
        </w:rPr>
      </w:pPr>
    </w:p>
    <w:p w14:paraId="63076187" w14:textId="77777777" w:rsidR="00B75E1C" w:rsidRPr="007C68BC" w:rsidRDefault="00B75E1C" w:rsidP="00B75E1C">
      <w:pPr>
        <w:spacing w:after="0" w:line="260" w:lineRule="exact"/>
        <w:rPr>
          <w:rFonts w:ascii="Roboto" w:hAnsi="Roboto" w:cs="Arial"/>
          <w:b/>
        </w:rPr>
      </w:pPr>
    </w:p>
    <w:p w14:paraId="376CC2BC" w14:textId="4E442A33" w:rsidR="00EB2120" w:rsidRPr="007C68BC" w:rsidRDefault="00EB2120" w:rsidP="00EB2120">
      <w:pPr>
        <w:pStyle w:val="ListParagraph"/>
        <w:numPr>
          <w:ilvl w:val="0"/>
          <w:numId w:val="20"/>
        </w:numPr>
        <w:rPr>
          <w:rFonts w:ascii="Roboto" w:hAnsi="Roboto" w:cs="Arial"/>
          <w:i/>
          <w:color w:val="FF0000"/>
        </w:rPr>
      </w:pPr>
      <w:r w:rsidRPr="007C68BC">
        <w:rPr>
          <w:rFonts w:ascii="Roboto" w:hAnsi="Roboto" w:cs="Arial"/>
          <w:b/>
        </w:rPr>
        <w:t xml:space="preserve">Name of </w:t>
      </w:r>
      <w:r w:rsidR="00D77E27" w:rsidRPr="007C68BC">
        <w:rPr>
          <w:rFonts w:ascii="Roboto" w:hAnsi="Roboto" w:cs="Arial"/>
          <w:b/>
        </w:rPr>
        <w:t>Se</w:t>
      </w:r>
      <w:r w:rsidRPr="007C68BC">
        <w:rPr>
          <w:rFonts w:ascii="Roboto" w:hAnsi="Roboto" w:cs="Arial"/>
          <w:b/>
        </w:rPr>
        <w:t xml:space="preserve">rvice </w:t>
      </w:r>
      <w:r w:rsidR="00D77E27" w:rsidRPr="007C68BC">
        <w:rPr>
          <w:rFonts w:ascii="Roboto" w:hAnsi="Roboto" w:cs="Arial"/>
          <w:b/>
        </w:rPr>
        <w:t>S</w:t>
      </w:r>
      <w:r w:rsidRPr="007C68BC">
        <w:rPr>
          <w:rFonts w:ascii="Roboto" w:hAnsi="Roboto" w:cs="Arial"/>
          <w:b/>
        </w:rPr>
        <w:t xml:space="preserve">tation </w:t>
      </w:r>
      <w:r w:rsidR="00D77E27" w:rsidRPr="007C68BC">
        <w:rPr>
          <w:rFonts w:ascii="Roboto" w:hAnsi="Roboto" w:cs="Arial"/>
          <w:b/>
        </w:rPr>
        <w:t>M</w:t>
      </w:r>
      <w:r w:rsidRPr="007C68BC">
        <w:rPr>
          <w:rFonts w:ascii="Roboto" w:hAnsi="Roboto" w:cs="Arial"/>
          <w:b/>
        </w:rPr>
        <w:t>anager:</w:t>
      </w:r>
    </w:p>
    <w:p w14:paraId="627776B1" w14:textId="77777777" w:rsidR="00EB2120" w:rsidRPr="007C68BC" w:rsidRDefault="00EB2120" w:rsidP="00EB2120">
      <w:pPr>
        <w:pStyle w:val="ListParagraph"/>
        <w:rPr>
          <w:rFonts w:ascii="Roboto" w:hAnsi="Roboto" w:cs="Arial"/>
        </w:rPr>
      </w:pPr>
      <w:r w:rsidRPr="007C68BC">
        <w:rPr>
          <w:rFonts w:ascii="Roboto" w:hAnsi="Roboto" w:cs="Arial"/>
        </w:rPr>
        <w:t>_____________________________________________________________________________</w:t>
      </w:r>
    </w:p>
    <w:p w14:paraId="1C1160AF" w14:textId="77777777" w:rsidR="00EB2120" w:rsidRPr="007C68BC" w:rsidRDefault="00EB2120" w:rsidP="00EB2120">
      <w:pPr>
        <w:pStyle w:val="ListParagraph"/>
        <w:rPr>
          <w:rFonts w:ascii="Roboto" w:hAnsi="Roboto" w:cs="Arial"/>
          <w:i/>
          <w:color w:val="FF0000"/>
        </w:rPr>
      </w:pPr>
    </w:p>
    <w:p w14:paraId="61B6E121" w14:textId="6750B3E7"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Address/</w:t>
      </w:r>
      <w:r w:rsidR="00D77E27" w:rsidRPr="007C68BC">
        <w:rPr>
          <w:rFonts w:ascii="Roboto" w:hAnsi="Roboto" w:cs="Arial"/>
          <w:b/>
        </w:rPr>
        <w:t>R</w:t>
      </w:r>
      <w:r w:rsidRPr="007C68BC">
        <w:rPr>
          <w:rFonts w:ascii="Roboto" w:hAnsi="Roboto" w:cs="Arial"/>
          <w:b/>
        </w:rPr>
        <w:t xml:space="preserve">egistered office of </w:t>
      </w:r>
      <w:r w:rsidR="00D77E27" w:rsidRPr="007C68BC">
        <w:rPr>
          <w:rFonts w:ascii="Roboto" w:hAnsi="Roboto" w:cs="Arial"/>
          <w:b/>
        </w:rPr>
        <w:t>M</w:t>
      </w:r>
      <w:r w:rsidRPr="007C68BC">
        <w:rPr>
          <w:rFonts w:ascii="Roboto" w:hAnsi="Roboto" w:cs="Arial"/>
          <w:b/>
        </w:rPr>
        <w:t>anager:</w:t>
      </w:r>
    </w:p>
    <w:p w14:paraId="3FE79ABC" w14:textId="20E271DD" w:rsidR="00EB2120" w:rsidRPr="007C68BC" w:rsidRDefault="00EB2120" w:rsidP="00EB2120">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7FFC8" w14:textId="77777777" w:rsidR="00EB2120" w:rsidRPr="007C68BC" w:rsidRDefault="00EB2120" w:rsidP="00EB2120">
      <w:pPr>
        <w:pStyle w:val="ListParagraph"/>
        <w:rPr>
          <w:rFonts w:ascii="Roboto" w:hAnsi="Roboto" w:cs="Arial"/>
          <w:b/>
        </w:rPr>
      </w:pPr>
    </w:p>
    <w:p w14:paraId="208C5B33" w14:textId="2590CB23"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 xml:space="preserve">Address of </w:t>
      </w:r>
      <w:r w:rsidR="00D77E27" w:rsidRPr="007C68BC">
        <w:rPr>
          <w:rFonts w:ascii="Roboto" w:hAnsi="Roboto" w:cs="Arial"/>
          <w:b/>
        </w:rPr>
        <w:t>S</w:t>
      </w:r>
      <w:r w:rsidRPr="007C68BC">
        <w:rPr>
          <w:rFonts w:ascii="Roboto" w:hAnsi="Roboto" w:cs="Arial"/>
          <w:b/>
        </w:rPr>
        <w:t xml:space="preserve">ervice </w:t>
      </w:r>
      <w:r w:rsidR="00D77E27" w:rsidRPr="007C68BC">
        <w:rPr>
          <w:rFonts w:ascii="Roboto" w:hAnsi="Roboto" w:cs="Arial"/>
          <w:b/>
        </w:rPr>
        <w:t>S</w:t>
      </w:r>
      <w:r w:rsidRPr="007C68BC">
        <w:rPr>
          <w:rFonts w:ascii="Roboto" w:hAnsi="Roboto" w:cs="Arial"/>
          <w:b/>
        </w:rPr>
        <w:t>tation</w:t>
      </w:r>
      <w:r w:rsidRPr="007C68BC">
        <w:rPr>
          <w:rFonts w:ascii="Roboto" w:hAnsi="Roboto" w:cs="Arial"/>
          <w:b/>
          <w:i/>
          <w:sz w:val="20"/>
        </w:rPr>
        <w:t>:</w:t>
      </w:r>
    </w:p>
    <w:p w14:paraId="4B8E0A95" w14:textId="1AF1F821" w:rsidR="00EB2120" w:rsidRPr="007C68BC" w:rsidRDefault="007C68BC" w:rsidP="00EB2120">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DD94CA" w14:textId="77777777" w:rsidR="00EB2120" w:rsidRPr="007C68BC" w:rsidRDefault="00EB2120" w:rsidP="00EB2120">
      <w:pPr>
        <w:pStyle w:val="ListParagraph"/>
        <w:rPr>
          <w:rFonts w:ascii="Roboto" w:hAnsi="Roboto" w:cs="Arial"/>
        </w:rPr>
      </w:pPr>
    </w:p>
    <w:p w14:paraId="7AC1C7E8" w14:textId="7954B9F2"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 xml:space="preserve">Service </w:t>
      </w:r>
      <w:r w:rsidR="00D77E27" w:rsidRPr="007C68BC">
        <w:rPr>
          <w:rFonts w:ascii="Roboto" w:hAnsi="Roboto" w:cs="Arial"/>
          <w:b/>
        </w:rPr>
        <w:t>S</w:t>
      </w:r>
      <w:r w:rsidRPr="007C68BC">
        <w:rPr>
          <w:rFonts w:ascii="Roboto" w:hAnsi="Roboto" w:cs="Arial"/>
          <w:b/>
        </w:rPr>
        <w:t>tation throughput (largest total annual quantity loaded/unloaded at service station in three years preceding this test).</w:t>
      </w:r>
    </w:p>
    <w:p w14:paraId="771F09DC" w14:textId="77777777" w:rsidR="00EB2120" w:rsidRPr="007C68BC" w:rsidRDefault="00EB2120" w:rsidP="00EB2120">
      <w:pPr>
        <w:pStyle w:val="ListParagraph"/>
        <w:rPr>
          <w:rFonts w:ascii="Roboto" w:hAnsi="Roboto" w:cs="Arial"/>
        </w:rPr>
      </w:pPr>
    </w:p>
    <w:p w14:paraId="7CCA436A" w14:textId="67674C03" w:rsidR="00EB2120" w:rsidRPr="007C68BC" w:rsidRDefault="00EB2120" w:rsidP="00EB2120">
      <w:pPr>
        <w:pStyle w:val="ListParagraph"/>
        <w:rPr>
          <w:rFonts w:ascii="Roboto" w:hAnsi="Roboto" w:cs="Arial"/>
        </w:rPr>
      </w:pPr>
      <w:r w:rsidRPr="007C68BC">
        <w:rPr>
          <w:rFonts w:ascii="Roboto" w:hAnsi="Roboto" w:cs="Arial"/>
        </w:rPr>
        <w:t>_____________________________________________________________________________</w:t>
      </w:r>
      <w:r w:rsidR="007C68BC">
        <w:rPr>
          <w:rFonts w:ascii="Roboto" w:hAnsi="Roboto" w:cs="Arial"/>
        </w:rPr>
        <w:t>________________</w:t>
      </w:r>
    </w:p>
    <w:p w14:paraId="76893B81" w14:textId="77777777" w:rsidR="00EB2120" w:rsidRPr="007C68BC" w:rsidRDefault="00EB2120" w:rsidP="00EB2120">
      <w:pPr>
        <w:pStyle w:val="ListParagraph"/>
        <w:rPr>
          <w:rFonts w:ascii="Roboto" w:hAnsi="Roboto" w:cs="Arial"/>
          <w:b/>
        </w:rPr>
      </w:pPr>
    </w:p>
    <w:p w14:paraId="09BCC9C4" w14:textId="77777777"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Date of testing:</w:t>
      </w:r>
    </w:p>
    <w:p w14:paraId="2A950818" w14:textId="557EA57E" w:rsidR="00EB2120" w:rsidRPr="007C68BC" w:rsidRDefault="00EB2120" w:rsidP="00EB2120">
      <w:pPr>
        <w:pStyle w:val="ListParagraph"/>
        <w:rPr>
          <w:rFonts w:ascii="Roboto" w:hAnsi="Roboto" w:cs="Arial"/>
        </w:rPr>
      </w:pPr>
      <w:r w:rsidRPr="007C68BC">
        <w:rPr>
          <w:rFonts w:ascii="Roboto" w:hAnsi="Roboto" w:cs="Arial"/>
        </w:rPr>
        <w:t>_____________________________________________________________________________</w:t>
      </w:r>
      <w:r w:rsidR="007C68BC">
        <w:rPr>
          <w:rFonts w:ascii="Roboto" w:hAnsi="Roboto" w:cs="Arial"/>
        </w:rPr>
        <w:t>________________</w:t>
      </w:r>
    </w:p>
    <w:p w14:paraId="32645AC9" w14:textId="77777777" w:rsidR="00EB2120" w:rsidRDefault="00EB2120" w:rsidP="00EB2120">
      <w:pPr>
        <w:pStyle w:val="ListParagraph"/>
        <w:rPr>
          <w:rFonts w:ascii="Roboto" w:hAnsi="Roboto" w:cs="Arial"/>
          <w:b/>
        </w:rPr>
      </w:pPr>
    </w:p>
    <w:p w14:paraId="69F52EF1" w14:textId="77777777" w:rsidR="007C68BC" w:rsidRPr="007C68BC" w:rsidRDefault="007C68BC" w:rsidP="00EB2120">
      <w:pPr>
        <w:pStyle w:val="ListParagraph"/>
        <w:rPr>
          <w:rFonts w:ascii="Roboto" w:hAnsi="Roboto" w:cs="Arial"/>
          <w:b/>
        </w:rPr>
      </w:pPr>
    </w:p>
    <w:p w14:paraId="4EFB913C" w14:textId="77777777"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Brief description of tests carried out:</w:t>
      </w:r>
    </w:p>
    <w:p w14:paraId="1449074D" w14:textId="2B46CCCF" w:rsidR="00AF11C4" w:rsidRPr="007C68BC" w:rsidRDefault="00EB2120" w:rsidP="00D77E27">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20AE2" w14:textId="77777777" w:rsidR="00EB2120" w:rsidRPr="007C68BC" w:rsidRDefault="00EB2120" w:rsidP="00EB2120">
      <w:pPr>
        <w:pStyle w:val="ListParagraph"/>
        <w:rPr>
          <w:rFonts w:ascii="Roboto" w:hAnsi="Roboto" w:cs="Arial"/>
        </w:rPr>
      </w:pPr>
    </w:p>
    <w:p w14:paraId="1AA4A901" w14:textId="77777777" w:rsidR="00EB2120" w:rsidRPr="007C68BC" w:rsidRDefault="00EB2120" w:rsidP="00EB2120">
      <w:pPr>
        <w:pStyle w:val="ListParagraph"/>
        <w:numPr>
          <w:ilvl w:val="0"/>
          <w:numId w:val="20"/>
        </w:numPr>
        <w:rPr>
          <w:rFonts w:ascii="Roboto" w:hAnsi="Roboto" w:cs="Arial"/>
          <w:b/>
        </w:rPr>
      </w:pPr>
      <w:r w:rsidRPr="007C68BC">
        <w:rPr>
          <w:rFonts w:ascii="Roboto" w:hAnsi="Roboto" w:cs="Arial"/>
          <w:b/>
        </w:rPr>
        <w:t>Is this a first test for the purposes of these regulations? If not, state day, month and year of most recent test.:</w:t>
      </w:r>
    </w:p>
    <w:p w14:paraId="6C29981C" w14:textId="2CF8658E" w:rsidR="00EB2120" w:rsidRPr="007C68BC" w:rsidRDefault="00EB2120" w:rsidP="00EB2120">
      <w:pPr>
        <w:pStyle w:val="ListParagraph"/>
        <w:rPr>
          <w:rFonts w:ascii="Roboto" w:hAnsi="Roboto" w:cs="Arial"/>
        </w:rPr>
      </w:pPr>
      <w:r w:rsidRPr="007C68BC">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w:t>
      </w:r>
    </w:p>
    <w:p w14:paraId="22196B96" w14:textId="77777777" w:rsidR="00EB2120" w:rsidRPr="007C68BC" w:rsidRDefault="00EB2120" w:rsidP="00EB2120">
      <w:pPr>
        <w:spacing w:after="0" w:line="260" w:lineRule="exact"/>
        <w:rPr>
          <w:rFonts w:ascii="Roboto" w:hAnsi="Roboto" w:cs="Arial"/>
        </w:rPr>
      </w:pPr>
    </w:p>
    <w:p w14:paraId="44412E03" w14:textId="77777777" w:rsidR="00EB2120" w:rsidRPr="007C68BC" w:rsidRDefault="00EB2120" w:rsidP="00EB2120">
      <w:pPr>
        <w:spacing w:after="0" w:line="260" w:lineRule="exact"/>
        <w:rPr>
          <w:rFonts w:ascii="Roboto" w:hAnsi="Roboto" w:cs="Arial"/>
          <w:i/>
        </w:rPr>
      </w:pPr>
    </w:p>
    <w:p w14:paraId="138EFEBC" w14:textId="77777777" w:rsidR="00EB2120" w:rsidRPr="007C68BC" w:rsidRDefault="00EB2120" w:rsidP="00EB2120">
      <w:pPr>
        <w:spacing w:after="0" w:line="260" w:lineRule="exact"/>
        <w:rPr>
          <w:rFonts w:ascii="Roboto" w:hAnsi="Roboto" w:cs="Arial"/>
          <w:i/>
        </w:rPr>
      </w:pPr>
      <w:r w:rsidRPr="007C68BC">
        <w:rPr>
          <w:rFonts w:ascii="Roboto" w:hAnsi="Roboto" w:cs="Arial"/>
          <w:i/>
        </w:rPr>
        <w:t>The above form when completed should be returned to the:</w:t>
      </w:r>
    </w:p>
    <w:p w14:paraId="6FCF3D5F" w14:textId="77777777" w:rsidR="00EB2120" w:rsidRPr="007C68BC" w:rsidRDefault="00EB2120" w:rsidP="00EB2120">
      <w:pPr>
        <w:spacing w:after="0" w:line="260" w:lineRule="exact"/>
        <w:rPr>
          <w:rFonts w:ascii="Roboto" w:hAnsi="Roboto" w:cs="Arial"/>
          <w:i/>
        </w:rPr>
      </w:pPr>
    </w:p>
    <w:p w14:paraId="7C7265DC"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Environment Section,</w:t>
      </w:r>
    </w:p>
    <w:p w14:paraId="4BBAAEF8"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Sligo County Council,</w:t>
      </w:r>
    </w:p>
    <w:p w14:paraId="53D73849"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County Hall,</w:t>
      </w:r>
    </w:p>
    <w:p w14:paraId="02971A58"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Riverside,</w:t>
      </w:r>
    </w:p>
    <w:p w14:paraId="79DA62EE"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Co. Sligo</w:t>
      </w:r>
    </w:p>
    <w:p w14:paraId="4A1230CF" w14:textId="77777777" w:rsidR="00EB2120" w:rsidRPr="007C68BC" w:rsidRDefault="00EB2120" w:rsidP="00EB2120">
      <w:pPr>
        <w:spacing w:after="0" w:line="260" w:lineRule="exact"/>
        <w:rPr>
          <w:rFonts w:ascii="Roboto" w:hAnsi="Roboto" w:cs="Arial"/>
          <w:b/>
          <w:bCs/>
          <w:iCs/>
          <w:color w:val="000000" w:themeColor="text1"/>
        </w:rPr>
      </w:pPr>
      <w:r w:rsidRPr="007C68BC">
        <w:rPr>
          <w:rFonts w:ascii="Roboto" w:hAnsi="Roboto" w:cs="Arial"/>
          <w:b/>
          <w:bCs/>
          <w:iCs/>
          <w:color w:val="000000" w:themeColor="text1"/>
        </w:rPr>
        <w:t>F91 Y763</w:t>
      </w:r>
    </w:p>
    <w:p w14:paraId="36E758C8" w14:textId="77777777" w:rsidR="00EB2120" w:rsidRPr="007C68BC" w:rsidRDefault="00EB2120" w:rsidP="00EB2120">
      <w:pPr>
        <w:spacing w:after="0" w:line="260" w:lineRule="exact"/>
        <w:rPr>
          <w:rFonts w:ascii="Roboto" w:hAnsi="Roboto" w:cs="Arial"/>
          <w:b/>
        </w:rPr>
      </w:pPr>
    </w:p>
    <w:p w14:paraId="6445B37E" w14:textId="77777777" w:rsidR="00EB2120" w:rsidRPr="007C68BC" w:rsidRDefault="00EB2120" w:rsidP="00EB2120">
      <w:pPr>
        <w:spacing w:after="0" w:line="260" w:lineRule="exact"/>
        <w:rPr>
          <w:rFonts w:ascii="Roboto" w:hAnsi="Roboto" w:cs="Arial"/>
          <w:b/>
        </w:rPr>
      </w:pPr>
    </w:p>
    <w:p w14:paraId="6103C383" w14:textId="77777777" w:rsidR="00EB2120" w:rsidRPr="007C68BC" w:rsidRDefault="00EB2120" w:rsidP="00EB2120">
      <w:pPr>
        <w:spacing w:after="0" w:line="20" w:lineRule="atLeast"/>
        <w:rPr>
          <w:rFonts w:ascii="Roboto" w:hAnsi="Roboto" w:cs="Arial"/>
          <w:b/>
          <w:color w:val="0070C0"/>
          <w:sz w:val="20"/>
          <w:szCs w:val="20"/>
          <w:u w:val="single"/>
        </w:rPr>
      </w:pPr>
    </w:p>
    <w:p w14:paraId="68705127" w14:textId="77777777" w:rsidR="00EB2120" w:rsidRPr="007C68BC" w:rsidRDefault="00EB2120" w:rsidP="00EB2120">
      <w:pPr>
        <w:spacing w:after="0" w:line="260" w:lineRule="exact"/>
        <w:rPr>
          <w:rFonts w:ascii="Roboto" w:hAnsi="Roboto" w:cs="Arial"/>
          <w:b/>
        </w:rPr>
      </w:pPr>
    </w:p>
    <w:p w14:paraId="37E639D5" w14:textId="77777777" w:rsidR="00EB2120" w:rsidRPr="007C68BC" w:rsidRDefault="00EB2120" w:rsidP="00EB2120">
      <w:pPr>
        <w:spacing w:after="0" w:line="260" w:lineRule="exact"/>
        <w:rPr>
          <w:rFonts w:ascii="Roboto" w:hAnsi="Roboto" w:cs="Arial"/>
          <w:b/>
        </w:rPr>
      </w:pPr>
    </w:p>
    <w:p w14:paraId="1645731A" w14:textId="77777777" w:rsidR="00EB2120" w:rsidRPr="007C68BC" w:rsidRDefault="00EB2120" w:rsidP="00EB2120">
      <w:pPr>
        <w:spacing w:after="0" w:line="260" w:lineRule="exact"/>
        <w:rPr>
          <w:rFonts w:ascii="Roboto" w:hAnsi="Roboto" w:cs="Arial"/>
          <w:b/>
        </w:rPr>
      </w:pPr>
    </w:p>
    <w:p w14:paraId="015D744E" w14:textId="77777777" w:rsidR="00EB2120" w:rsidRPr="007C68BC" w:rsidRDefault="00EB2120" w:rsidP="00EB2120">
      <w:pPr>
        <w:spacing w:after="0" w:line="260" w:lineRule="exact"/>
        <w:rPr>
          <w:rFonts w:ascii="Roboto" w:hAnsi="Roboto" w:cs="Arial"/>
          <w:b/>
        </w:rPr>
      </w:pPr>
    </w:p>
    <w:p w14:paraId="79438F3A" w14:textId="77777777" w:rsidR="00EB2120" w:rsidRPr="007C68BC" w:rsidRDefault="00EB2120" w:rsidP="00EB2120">
      <w:pPr>
        <w:spacing w:after="0" w:line="260" w:lineRule="exact"/>
        <w:rPr>
          <w:rFonts w:ascii="Roboto" w:hAnsi="Roboto" w:cs="Arial"/>
          <w:b/>
        </w:rPr>
      </w:pPr>
    </w:p>
    <w:p w14:paraId="2FDA9B6F" w14:textId="77777777" w:rsidR="00EB2120" w:rsidRPr="007C68BC" w:rsidRDefault="00EB2120" w:rsidP="00EB2120">
      <w:pPr>
        <w:spacing w:after="0" w:line="260" w:lineRule="exact"/>
        <w:rPr>
          <w:rFonts w:ascii="Roboto" w:hAnsi="Roboto" w:cs="Arial"/>
          <w:b/>
        </w:rPr>
      </w:pPr>
    </w:p>
    <w:p w14:paraId="7089BDF9" w14:textId="77777777" w:rsidR="00EB2120" w:rsidRPr="007C68BC" w:rsidRDefault="00EB2120" w:rsidP="00EB2120">
      <w:pPr>
        <w:spacing w:after="0" w:line="260" w:lineRule="exact"/>
        <w:rPr>
          <w:rFonts w:ascii="Roboto" w:hAnsi="Roboto" w:cs="Arial"/>
          <w:b/>
        </w:rPr>
      </w:pPr>
    </w:p>
    <w:p w14:paraId="6F49F2B0" w14:textId="77777777" w:rsidR="00EB2120" w:rsidRPr="007C68BC" w:rsidRDefault="00EB2120" w:rsidP="00EB2120">
      <w:pPr>
        <w:spacing w:after="0" w:line="260" w:lineRule="exact"/>
        <w:rPr>
          <w:rFonts w:ascii="Roboto" w:hAnsi="Roboto" w:cs="Arial"/>
          <w:b/>
        </w:rPr>
      </w:pPr>
    </w:p>
    <w:p w14:paraId="02F0463F" w14:textId="77777777" w:rsidR="00EB2120" w:rsidRPr="007C68BC" w:rsidRDefault="00EB2120" w:rsidP="00EB2120">
      <w:pPr>
        <w:spacing w:after="0" w:line="260" w:lineRule="exact"/>
        <w:rPr>
          <w:rFonts w:ascii="Roboto" w:hAnsi="Roboto" w:cs="Arial"/>
          <w:b/>
        </w:rPr>
      </w:pPr>
    </w:p>
    <w:p w14:paraId="56C39F8C" w14:textId="77777777" w:rsidR="00EB2120" w:rsidRPr="007C68BC" w:rsidRDefault="00EB2120" w:rsidP="00EB2120">
      <w:pPr>
        <w:spacing w:after="0" w:line="260" w:lineRule="exact"/>
        <w:rPr>
          <w:rFonts w:ascii="Roboto" w:hAnsi="Roboto" w:cs="Arial"/>
          <w:b/>
        </w:rPr>
      </w:pPr>
    </w:p>
    <w:p w14:paraId="29CCB4B3" w14:textId="77777777" w:rsidR="00EB2120" w:rsidRPr="007C68BC" w:rsidRDefault="00EB2120" w:rsidP="00EB2120">
      <w:pPr>
        <w:spacing w:after="0" w:line="260" w:lineRule="exact"/>
        <w:rPr>
          <w:rFonts w:ascii="Roboto" w:hAnsi="Roboto" w:cs="Arial"/>
          <w:b/>
        </w:rPr>
      </w:pPr>
    </w:p>
    <w:p w14:paraId="2D3D04A8" w14:textId="77777777" w:rsidR="00EB2120" w:rsidRPr="007C68BC" w:rsidRDefault="00EB2120" w:rsidP="00EB2120">
      <w:pPr>
        <w:spacing w:after="0" w:line="260" w:lineRule="exact"/>
        <w:rPr>
          <w:rFonts w:ascii="Roboto" w:hAnsi="Roboto" w:cs="Arial"/>
          <w:b/>
        </w:rPr>
      </w:pPr>
    </w:p>
    <w:p w14:paraId="18E85B67" w14:textId="77777777" w:rsidR="00EB2120" w:rsidRPr="007C68BC" w:rsidRDefault="00EB2120" w:rsidP="00EB2120">
      <w:pPr>
        <w:spacing w:after="0" w:line="260" w:lineRule="exact"/>
        <w:rPr>
          <w:rFonts w:ascii="Roboto" w:hAnsi="Roboto" w:cs="Arial"/>
          <w:b/>
        </w:rPr>
      </w:pPr>
    </w:p>
    <w:p w14:paraId="25074501" w14:textId="77777777" w:rsidR="00EB2120" w:rsidRPr="007C68BC" w:rsidRDefault="00EB2120" w:rsidP="00EB2120">
      <w:pPr>
        <w:spacing w:after="0" w:line="260" w:lineRule="exact"/>
        <w:rPr>
          <w:rFonts w:ascii="Roboto" w:hAnsi="Roboto" w:cs="Arial"/>
          <w:b/>
        </w:rPr>
      </w:pPr>
    </w:p>
    <w:p w14:paraId="22EEEEE3" w14:textId="77777777" w:rsidR="00EB2120" w:rsidRPr="007C68BC" w:rsidRDefault="00EB2120" w:rsidP="00EB2120">
      <w:pPr>
        <w:spacing w:after="0" w:line="260" w:lineRule="exact"/>
        <w:rPr>
          <w:rFonts w:ascii="Roboto" w:hAnsi="Roboto" w:cs="Arial"/>
          <w:b/>
        </w:rPr>
      </w:pPr>
    </w:p>
    <w:p w14:paraId="434F44CB" w14:textId="77777777" w:rsidR="00EB2120" w:rsidRPr="007C68BC" w:rsidRDefault="00EB2120" w:rsidP="00EB2120">
      <w:pPr>
        <w:spacing w:after="0" w:line="260" w:lineRule="exact"/>
        <w:rPr>
          <w:rFonts w:ascii="Roboto" w:hAnsi="Roboto" w:cs="Arial"/>
          <w:b/>
        </w:rPr>
      </w:pPr>
    </w:p>
    <w:p w14:paraId="530F00C7" w14:textId="77777777" w:rsidR="00EB2120" w:rsidRPr="007C68BC" w:rsidRDefault="00EB2120" w:rsidP="00EB2120">
      <w:pPr>
        <w:spacing w:after="0" w:line="260" w:lineRule="exact"/>
        <w:rPr>
          <w:rFonts w:ascii="Roboto" w:hAnsi="Roboto" w:cs="Arial"/>
          <w:b/>
        </w:rPr>
      </w:pPr>
    </w:p>
    <w:p w14:paraId="019DB4C1" w14:textId="77777777" w:rsidR="00EB2120" w:rsidRPr="007C68BC" w:rsidRDefault="00EB2120" w:rsidP="00EB2120">
      <w:pPr>
        <w:spacing w:after="0" w:line="260" w:lineRule="exact"/>
        <w:rPr>
          <w:rFonts w:ascii="Roboto" w:hAnsi="Roboto" w:cs="Arial"/>
          <w:b/>
        </w:rPr>
      </w:pPr>
    </w:p>
    <w:p w14:paraId="1A2BF727" w14:textId="77777777" w:rsidR="00EB2120" w:rsidRPr="007C68BC" w:rsidRDefault="00EB2120" w:rsidP="00EB2120">
      <w:pPr>
        <w:spacing w:after="0" w:line="260" w:lineRule="exact"/>
        <w:rPr>
          <w:rFonts w:ascii="Roboto" w:hAnsi="Roboto" w:cs="Arial"/>
          <w:b/>
        </w:rPr>
      </w:pPr>
    </w:p>
    <w:p w14:paraId="23B55F00" w14:textId="77777777" w:rsidR="00EB2120" w:rsidRPr="007C68BC" w:rsidRDefault="00EB2120" w:rsidP="00EB2120">
      <w:pPr>
        <w:spacing w:after="0" w:line="260" w:lineRule="exact"/>
        <w:rPr>
          <w:rFonts w:ascii="Roboto" w:hAnsi="Roboto" w:cs="Arial"/>
          <w:b/>
        </w:rPr>
      </w:pPr>
    </w:p>
    <w:p w14:paraId="04944457" w14:textId="77777777" w:rsidR="00B75E1C" w:rsidRPr="007C68BC" w:rsidRDefault="00B75E1C" w:rsidP="004200F9">
      <w:pPr>
        <w:spacing w:after="0" w:line="260" w:lineRule="exact"/>
        <w:rPr>
          <w:rFonts w:ascii="Roboto" w:hAnsi="Roboto" w:cs="Arial"/>
          <w:b/>
        </w:rPr>
      </w:pPr>
    </w:p>
    <w:p w14:paraId="10FAF9F5" w14:textId="77777777" w:rsidR="00B75E1C" w:rsidRPr="007C68BC" w:rsidRDefault="00B75E1C" w:rsidP="004200F9">
      <w:pPr>
        <w:spacing w:after="0" w:line="260" w:lineRule="exact"/>
        <w:rPr>
          <w:rFonts w:ascii="Roboto" w:hAnsi="Roboto" w:cs="Arial"/>
          <w:b/>
        </w:rPr>
      </w:pPr>
    </w:p>
    <w:p w14:paraId="1200F9F7" w14:textId="77777777" w:rsidR="00B75E1C" w:rsidRPr="007C68BC" w:rsidRDefault="00B75E1C" w:rsidP="004200F9">
      <w:pPr>
        <w:spacing w:after="0" w:line="260" w:lineRule="exact"/>
        <w:rPr>
          <w:rFonts w:ascii="Roboto" w:hAnsi="Roboto" w:cs="Arial"/>
          <w:b/>
        </w:rPr>
      </w:pPr>
    </w:p>
    <w:p w14:paraId="7F6AF8F9" w14:textId="77777777" w:rsidR="00B75E1C" w:rsidRPr="007C68BC" w:rsidRDefault="00B75E1C" w:rsidP="004200F9">
      <w:pPr>
        <w:spacing w:after="0" w:line="260" w:lineRule="exact"/>
        <w:rPr>
          <w:rFonts w:ascii="Roboto" w:hAnsi="Roboto" w:cs="Arial"/>
          <w:b/>
        </w:rPr>
      </w:pPr>
    </w:p>
    <w:p w14:paraId="00A6EA0B" w14:textId="77777777" w:rsidR="00B75E1C" w:rsidRPr="007C68BC" w:rsidRDefault="00B75E1C" w:rsidP="004200F9">
      <w:pPr>
        <w:spacing w:after="0" w:line="260" w:lineRule="exact"/>
        <w:rPr>
          <w:rFonts w:ascii="Roboto" w:hAnsi="Roboto" w:cs="Arial"/>
          <w:b/>
        </w:rPr>
      </w:pPr>
    </w:p>
    <w:p w14:paraId="62023DA8" w14:textId="77777777" w:rsidR="00B75E1C" w:rsidRPr="007C68BC" w:rsidRDefault="00B75E1C" w:rsidP="004200F9">
      <w:pPr>
        <w:spacing w:after="0" w:line="260" w:lineRule="exact"/>
        <w:rPr>
          <w:rFonts w:ascii="Roboto" w:hAnsi="Roboto" w:cs="Arial"/>
          <w:b/>
        </w:rPr>
      </w:pPr>
    </w:p>
    <w:p w14:paraId="675321EA" w14:textId="7E16C55D" w:rsidR="007C68BC" w:rsidRDefault="007C68BC">
      <w:pPr>
        <w:rPr>
          <w:rFonts w:ascii="Roboto" w:hAnsi="Roboto" w:cs="Arial"/>
          <w:b/>
        </w:rPr>
      </w:pPr>
      <w:r>
        <w:rPr>
          <w:rFonts w:ascii="Roboto" w:hAnsi="Roboto" w:cs="Arial"/>
          <w:b/>
        </w:rPr>
        <w:br w:type="page"/>
      </w:r>
    </w:p>
    <w:p w14:paraId="7B48F03C" w14:textId="77777777" w:rsidR="00A245F5" w:rsidRPr="007C68BC" w:rsidRDefault="00A245F5" w:rsidP="004200F9">
      <w:pPr>
        <w:spacing w:after="0" w:line="260" w:lineRule="exact"/>
        <w:rPr>
          <w:rFonts w:ascii="Roboto" w:hAnsi="Roboto" w:cs="Arial"/>
          <w:b/>
          <w:u w:val="single"/>
        </w:rPr>
      </w:pPr>
    </w:p>
    <w:p w14:paraId="38353305" w14:textId="30E8EC01" w:rsidR="00A75EF6" w:rsidRPr="007C68BC" w:rsidRDefault="00FC2E2D" w:rsidP="004126EC">
      <w:pPr>
        <w:jc w:val="center"/>
        <w:rPr>
          <w:rFonts w:ascii="Roboto" w:hAnsi="Roboto" w:cs="Arial"/>
          <w:b/>
          <w:color w:val="FF0000"/>
          <w:sz w:val="36"/>
          <w:szCs w:val="36"/>
          <w:u w:val="single"/>
        </w:rPr>
      </w:pPr>
      <w:r w:rsidRPr="007C68BC">
        <w:rPr>
          <w:rFonts w:ascii="Roboto" w:hAnsi="Roboto" w:cs="Arial"/>
          <w:b/>
          <w:color w:val="FF0000"/>
          <w:sz w:val="28"/>
          <w:szCs w:val="28"/>
          <w:u w:val="single"/>
        </w:rPr>
        <w:t>GUIDANCE NOTES FOR APPLICANT</w:t>
      </w:r>
      <w:r w:rsidR="007A43C8" w:rsidRPr="007C68BC">
        <w:rPr>
          <w:rFonts w:ascii="Roboto" w:hAnsi="Roboto" w:cs="Arial"/>
          <w:b/>
          <w:color w:val="FF0000"/>
          <w:sz w:val="28"/>
          <w:szCs w:val="28"/>
          <w:u w:val="single"/>
        </w:rPr>
        <w:t>(S)</w:t>
      </w:r>
    </w:p>
    <w:p w14:paraId="68FF214A" w14:textId="42B8B77F" w:rsidR="00A75EF6" w:rsidRPr="007C68BC" w:rsidRDefault="00A75EF6" w:rsidP="008F0281">
      <w:pPr>
        <w:pStyle w:val="ListParagraph"/>
        <w:numPr>
          <w:ilvl w:val="0"/>
          <w:numId w:val="10"/>
        </w:numPr>
        <w:rPr>
          <w:rFonts w:ascii="Roboto" w:hAnsi="Roboto" w:cs="Arial"/>
          <w:b/>
          <w:sz w:val="24"/>
          <w:szCs w:val="24"/>
        </w:rPr>
      </w:pPr>
      <w:r w:rsidRPr="007C68BC">
        <w:rPr>
          <w:rFonts w:ascii="Roboto" w:hAnsi="Roboto" w:cs="Arial"/>
          <w:b/>
          <w:color w:val="FF0000"/>
          <w:sz w:val="24"/>
          <w:szCs w:val="24"/>
        </w:rPr>
        <w:t xml:space="preserve">         </w:t>
      </w:r>
      <w:r w:rsidRPr="007C68BC">
        <w:rPr>
          <w:rFonts w:ascii="Roboto" w:hAnsi="Roboto" w:cs="Arial"/>
          <w:b/>
          <w:sz w:val="24"/>
          <w:szCs w:val="24"/>
        </w:rPr>
        <w:t>AIR POLLUTION ACT 1987 and the</w:t>
      </w:r>
      <w:r w:rsidR="008F0281" w:rsidRPr="007C68BC">
        <w:rPr>
          <w:rFonts w:ascii="Roboto" w:hAnsi="Roboto" w:cs="Arial"/>
          <w:b/>
          <w:sz w:val="24"/>
          <w:szCs w:val="24"/>
        </w:rPr>
        <w:t xml:space="preserve"> Air Pollution Act (Petroleum Vapour</w:t>
      </w:r>
    </w:p>
    <w:p w14:paraId="095081B7" w14:textId="49983A5A" w:rsidR="008F0281" w:rsidRPr="007C68BC" w:rsidRDefault="008F0281" w:rsidP="008F0281">
      <w:pPr>
        <w:pStyle w:val="ListParagraph"/>
        <w:ind w:left="1353"/>
        <w:rPr>
          <w:rFonts w:ascii="Roboto" w:hAnsi="Roboto" w:cs="Arial"/>
          <w:b/>
          <w:sz w:val="24"/>
          <w:szCs w:val="24"/>
        </w:rPr>
      </w:pPr>
      <w:r w:rsidRPr="007C68BC">
        <w:rPr>
          <w:rFonts w:ascii="Roboto" w:hAnsi="Roboto" w:cs="Arial"/>
          <w:b/>
          <w:sz w:val="24"/>
          <w:szCs w:val="24"/>
        </w:rPr>
        <w:t>Emissions Regulations 1997</w:t>
      </w:r>
      <w:r w:rsidR="007A43C8" w:rsidRPr="007C68BC">
        <w:rPr>
          <w:rFonts w:ascii="Roboto" w:hAnsi="Roboto" w:cs="Arial"/>
          <w:b/>
          <w:sz w:val="24"/>
          <w:szCs w:val="24"/>
        </w:rPr>
        <w:t xml:space="preserve"> </w:t>
      </w:r>
      <w:r w:rsidRPr="007C68BC">
        <w:rPr>
          <w:rFonts w:ascii="Roboto" w:hAnsi="Roboto" w:cs="Arial"/>
          <w:b/>
          <w:sz w:val="24"/>
          <w:szCs w:val="24"/>
        </w:rPr>
        <w:t>/</w:t>
      </w:r>
      <w:r w:rsidR="007A43C8" w:rsidRPr="007C68BC">
        <w:rPr>
          <w:rFonts w:ascii="Roboto" w:hAnsi="Roboto" w:cs="Arial"/>
          <w:b/>
          <w:sz w:val="24"/>
          <w:szCs w:val="24"/>
        </w:rPr>
        <w:t xml:space="preserve"> </w:t>
      </w:r>
      <w:r w:rsidRPr="007C68BC">
        <w:rPr>
          <w:rFonts w:ascii="Roboto" w:hAnsi="Roboto" w:cs="Arial"/>
          <w:b/>
          <w:sz w:val="24"/>
          <w:szCs w:val="24"/>
        </w:rPr>
        <w:t>European Union (Stage II Petrol Vapour Recovery during Refuelling of Motor Vehicles at Service Stations) Regulations 2011.</w:t>
      </w:r>
    </w:p>
    <w:p w14:paraId="61040E52" w14:textId="77777777" w:rsidR="008F0281" w:rsidRPr="007C68BC" w:rsidRDefault="008F0281" w:rsidP="008F0281">
      <w:pPr>
        <w:pStyle w:val="ListParagraph"/>
        <w:rPr>
          <w:rFonts w:ascii="Roboto" w:hAnsi="Roboto" w:cs="Arial"/>
          <w:b/>
          <w:sz w:val="24"/>
          <w:szCs w:val="24"/>
        </w:rPr>
      </w:pPr>
    </w:p>
    <w:p w14:paraId="2A6496FD" w14:textId="24DB65FB" w:rsidR="008F0281" w:rsidRPr="007C68BC" w:rsidRDefault="008F0281" w:rsidP="008F0281">
      <w:pPr>
        <w:pStyle w:val="ListParagraph"/>
        <w:rPr>
          <w:rFonts w:ascii="Roboto" w:hAnsi="Roboto" w:cs="Arial"/>
          <w:bCs/>
          <w:sz w:val="24"/>
          <w:szCs w:val="24"/>
        </w:rPr>
      </w:pPr>
      <w:r w:rsidRPr="007C68BC">
        <w:rPr>
          <w:rFonts w:ascii="Roboto" w:hAnsi="Roboto" w:cs="Arial"/>
          <w:bCs/>
          <w:sz w:val="24"/>
          <w:szCs w:val="24"/>
        </w:rPr>
        <w:t>If you are a Petrol Station O</w:t>
      </w:r>
      <w:r w:rsidR="007A43C8" w:rsidRPr="007C68BC">
        <w:rPr>
          <w:rFonts w:ascii="Roboto" w:hAnsi="Roboto" w:cs="Arial"/>
          <w:bCs/>
          <w:sz w:val="24"/>
          <w:szCs w:val="24"/>
        </w:rPr>
        <w:t>w</w:t>
      </w:r>
      <w:r w:rsidRPr="007C68BC">
        <w:rPr>
          <w:rFonts w:ascii="Roboto" w:hAnsi="Roboto" w:cs="Arial"/>
          <w:bCs/>
          <w:sz w:val="24"/>
          <w:szCs w:val="24"/>
        </w:rPr>
        <w:t xml:space="preserve">ner/Operator you are obliged to ensure that your facility is so designed and operated in accordance with the Third Schedule of the Air Pollution Act 1987-Petroleum Vapour Emissions </w:t>
      </w:r>
      <w:r w:rsidR="007A43C8" w:rsidRPr="007C68BC">
        <w:rPr>
          <w:rFonts w:ascii="Roboto" w:hAnsi="Roboto" w:cs="Arial"/>
          <w:bCs/>
          <w:sz w:val="24"/>
          <w:szCs w:val="24"/>
        </w:rPr>
        <w:t>R</w:t>
      </w:r>
      <w:r w:rsidRPr="007C68BC">
        <w:rPr>
          <w:rFonts w:ascii="Roboto" w:hAnsi="Roboto" w:cs="Arial"/>
          <w:bCs/>
          <w:sz w:val="24"/>
          <w:szCs w:val="24"/>
        </w:rPr>
        <w:t>egulations.</w:t>
      </w:r>
    </w:p>
    <w:p w14:paraId="79C331D9" w14:textId="77777777" w:rsidR="008F0281" w:rsidRPr="007C68BC" w:rsidRDefault="008F0281" w:rsidP="008F0281">
      <w:pPr>
        <w:pStyle w:val="ListParagraph"/>
        <w:rPr>
          <w:rFonts w:ascii="Roboto" w:hAnsi="Roboto" w:cs="Arial"/>
          <w:bCs/>
          <w:sz w:val="36"/>
          <w:szCs w:val="36"/>
        </w:rPr>
      </w:pPr>
    </w:p>
    <w:p w14:paraId="1EACF31E" w14:textId="77777777" w:rsidR="00A75EF6" w:rsidRPr="007C68BC" w:rsidRDefault="00A75EF6" w:rsidP="007B7451">
      <w:pPr>
        <w:pStyle w:val="ListParagraph"/>
        <w:numPr>
          <w:ilvl w:val="4"/>
          <w:numId w:val="13"/>
        </w:numPr>
        <w:spacing w:line="360" w:lineRule="auto"/>
        <w:jc w:val="both"/>
        <w:rPr>
          <w:rFonts w:ascii="Roboto" w:hAnsi="Roboto" w:cs="Arial"/>
        </w:rPr>
      </w:pPr>
      <w:r w:rsidRPr="007C68BC">
        <w:rPr>
          <w:rFonts w:ascii="Roboto" w:hAnsi="Roboto" w:cs="Arial"/>
        </w:rPr>
        <w:t>The Air Pollution Act 1987 provides for the control of air pollution.</w:t>
      </w:r>
    </w:p>
    <w:p w14:paraId="6BF79A91" w14:textId="77777777" w:rsidR="00A75EF6" w:rsidRPr="007C68BC" w:rsidRDefault="00A75EF6" w:rsidP="007B7451">
      <w:pPr>
        <w:pStyle w:val="ListParagraph"/>
        <w:numPr>
          <w:ilvl w:val="4"/>
          <w:numId w:val="13"/>
        </w:numPr>
        <w:spacing w:line="360" w:lineRule="auto"/>
        <w:jc w:val="both"/>
        <w:rPr>
          <w:rFonts w:ascii="Roboto" w:hAnsi="Roboto" w:cs="Arial"/>
        </w:rPr>
      </w:pPr>
      <w:r w:rsidRPr="007C68BC">
        <w:rPr>
          <w:rFonts w:ascii="Roboto" w:hAnsi="Roboto" w:cs="Arial"/>
        </w:rPr>
        <w:t>The Petroleum Vapour Emissions Regulations 1997 are made under the Air Pollution Act.</w:t>
      </w:r>
    </w:p>
    <w:p w14:paraId="14F19042" w14:textId="3BA1853A" w:rsidR="00A75EF6" w:rsidRPr="007C68BC" w:rsidRDefault="00AF3A35" w:rsidP="007B7451">
      <w:pPr>
        <w:pStyle w:val="ListParagraph"/>
        <w:numPr>
          <w:ilvl w:val="4"/>
          <w:numId w:val="13"/>
        </w:numPr>
        <w:spacing w:line="360" w:lineRule="auto"/>
        <w:jc w:val="both"/>
        <w:rPr>
          <w:rFonts w:ascii="Roboto" w:hAnsi="Roboto" w:cs="Arial"/>
        </w:rPr>
      </w:pPr>
      <w:r w:rsidRPr="007C68BC">
        <w:rPr>
          <w:rFonts w:ascii="Roboto" w:hAnsi="Roboto" w:cs="Arial"/>
        </w:rPr>
        <w:t xml:space="preserve">Under these </w:t>
      </w:r>
      <w:r w:rsidR="007A43C8" w:rsidRPr="007C68BC">
        <w:rPr>
          <w:rFonts w:ascii="Roboto" w:hAnsi="Roboto" w:cs="Arial"/>
        </w:rPr>
        <w:t>R</w:t>
      </w:r>
      <w:r w:rsidRPr="007C68BC">
        <w:rPr>
          <w:rFonts w:ascii="Roboto" w:hAnsi="Roboto" w:cs="Arial"/>
        </w:rPr>
        <w:t>egulations loading operations may not take place unless arrangements are in place for the vapour displaced by the delivery of petrol to service stations to be returned through a vapour-tight connection line to the road tanker delivering the petrol.</w:t>
      </w:r>
    </w:p>
    <w:p w14:paraId="1237F6E4" w14:textId="3A56A403" w:rsidR="00C1352E" w:rsidRPr="007C68BC" w:rsidRDefault="007A43C8" w:rsidP="007B7451">
      <w:pPr>
        <w:pStyle w:val="ListParagraph"/>
        <w:numPr>
          <w:ilvl w:val="4"/>
          <w:numId w:val="13"/>
        </w:numPr>
        <w:spacing w:line="360" w:lineRule="auto"/>
        <w:jc w:val="both"/>
        <w:rPr>
          <w:rFonts w:ascii="Roboto" w:hAnsi="Roboto" w:cs="Arial"/>
        </w:rPr>
      </w:pPr>
      <w:r w:rsidRPr="007C68BC">
        <w:rPr>
          <w:rFonts w:ascii="Roboto" w:hAnsi="Roboto" w:cs="Arial"/>
        </w:rPr>
        <w:t>However,</w:t>
      </w:r>
      <w:r w:rsidR="00C1352E" w:rsidRPr="007C68BC">
        <w:rPr>
          <w:rFonts w:ascii="Roboto" w:hAnsi="Roboto" w:cs="Arial"/>
        </w:rPr>
        <w:t xml:space="preserve"> the EU Directive which gave rise to the Petroleum Vapour Emissions Regulations 1997</w:t>
      </w:r>
      <w:r w:rsidRPr="007C68BC">
        <w:rPr>
          <w:rFonts w:ascii="Roboto" w:hAnsi="Roboto" w:cs="Arial"/>
        </w:rPr>
        <w:t>,</w:t>
      </w:r>
      <w:r w:rsidR="00C1352E" w:rsidRPr="007C68BC">
        <w:rPr>
          <w:rFonts w:ascii="Roboto" w:hAnsi="Roboto" w:cs="Arial"/>
        </w:rPr>
        <w:t xml:space="preserve"> includes an exception for petrol filling stations which have a throughput of less than 100m</w:t>
      </w:r>
      <w:r w:rsidR="00C1352E" w:rsidRPr="007C68BC">
        <w:rPr>
          <w:rFonts w:ascii="Roboto" w:hAnsi="Roboto" w:cs="Arial"/>
          <w:vertAlign w:val="superscript"/>
        </w:rPr>
        <w:t>3</w:t>
      </w:r>
      <w:r w:rsidR="00C1352E" w:rsidRPr="007C68BC">
        <w:rPr>
          <w:rFonts w:ascii="Roboto" w:hAnsi="Roboto" w:cs="Arial"/>
        </w:rPr>
        <w:t xml:space="preserve"> per year (100,000 litres per year).</w:t>
      </w:r>
    </w:p>
    <w:p w14:paraId="0807442D" w14:textId="1C3159B2" w:rsidR="005E0B6D" w:rsidRPr="007C68BC" w:rsidRDefault="008F0281" w:rsidP="007B7451">
      <w:pPr>
        <w:pStyle w:val="ListParagraph"/>
        <w:numPr>
          <w:ilvl w:val="4"/>
          <w:numId w:val="13"/>
        </w:numPr>
        <w:spacing w:line="360" w:lineRule="auto"/>
        <w:jc w:val="both"/>
        <w:rPr>
          <w:rFonts w:ascii="Roboto" w:hAnsi="Roboto" w:cs="Arial"/>
        </w:rPr>
      </w:pPr>
      <w:r w:rsidRPr="007C68BC">
        <w:rPr>
          <w:rFonts w:ascii="Roboto" w:hAnsi="Roboto" w:cs="Arial"/>
        </w:rPr>
        <w:t>Under these Regulations</w:t>
      </w:r>
      <w:r w:rsidR="007A43C8" w:rsidRPr="007C68BC">
        <w:rPr>
          <w:rFonts w:ascii="Roboto" w:hAnsi="Roboto" w:cs="Arial"/>
        </w:rPr>
        <w:t>,</w:t>
      </w:r>
      <w:r w:rsidRPr="007C68BC">
        <w:rPr>
          <w:rFonts w:ascii="Roboto" w:hAnsi="Roboto" w:cs="Arial"/>
        </w:rPr>
        <w:t xml:space="preserve"> all petrol service stations must have installed a Stage </w:t>
      </w:r>
      <w:r w:rsidR="007A43C8" w:rsidRPr="007C68BC">
        <w:rPr>
          <w:rFonts w:ascii="Roboto" w:hAnsi="Roboto" w:cs="Arial"/>
        </w:rPr>
        <w:t xml:space="preserve">1 </w:t>
      </w:r>
      <w:r w:rsidRPr="007C68BC">
        <w:rPr>
          <w:rFonts w:ascii="Roboto" w:hAnsi="Roboto" w:cs="Arial"/>
        </w:rPr>
        <w:t>(b) Petrol vapour Recovery System in place.</w:t>
      </w:r>
    </w:p>
    <w:p w14:paraId="28CE7D64" w14:textId="77777777" w:rsidR="008F0281" w:rsidRPr="007C68BC" w:rsidRDefault="008F0281" w:rsidP="008F0281">
      <w:pPr>
        <w:pStyle w:val="ListParagraph"/>
        <w:spacing w:line="360" w:lineRule="auto"/>
        <w:ind w:left="1353"/>
        <w:jc w:val="both"/>
        <w:rPr>
          <w:rFonts w:ascii="Roboto" w:hAnsi="Roboto" w:cs="Arial"/>
        </w:rPr>
      </w:pPr>
    </w:p>
    <w:p w14:paraId="5579E500" w14:textId="24B85DE3" w:rsidR="008F0281" w:rsidRPr="007C68BC" w:rsidRDefault="008F0281" w:rsidP="008F0281">
      <w:pPr>
        <w:pStyle w:val="ListParagraph"/>
        <w:spacing w:line="360" w:lineRule="auto"/>
        <w:ind w:left="1353"/>
        <w:jc w:val="both"/>
        <w:rPr>
          <w:rFonts w:ascii="Roboto" w:hAnsi="Roboto" w:cs="Arial"/>
        </w:rPr>
      </w:pPr>
      <w:r w:rsidRPr="007C68BC">
        <w:rPr>
          <w:rFonts w:ascii="Roboto" w:hAnsi="Roboto" w:cs="Arial"/>
        </w:rPr>
        <w:t>If you are a Petrol Station Owner/Operator you are obliged to ensure that your facility is so designed and operated in accordance with the European Union (Stage II Petrol Vapour Recovery during Refuelling of Motor Vehicles at Service Stations) Regulations 2011</w:t>
      </w:r>
    </w:p>
    <w:p w14:paraId="3F41A946" w14:textId="77777777" w:rsidR="008F0281" w:rsidRPr="007C68BC" w:rsidRDefault="008F0281" w:rsidP="008F0281">
      <w:pPr>
        <w:pStyle w:val="ListParagraph"/>
        <w:spacing w:line="360" w:lineRule="auto"/>
        <w:ind w:left="1353"/>
        <w:jc w:val="both"/>
        <w:rPr>
          <w:rFonts w:ascii="Roboto" w:hAnsi="Roboto" w:cs="Arial"/>
        </w:rPr>
      </w:pPr>
    </w:p>
    <w:p w14:paraId="19CF206E" w14:textId="67CA31D9" w:rsidR="005E0B6D" w:rsidRPr="007C68BC" w:rsidRDefault="008F0281" w:rsidP="007B7451">
      <w:pPr>
        <w:pStyle w:val="ListParagraph"/>
        <w:numPr>
          <w:ilvl w:val="4"/>
          <w:numId w:val="13"/>
        </w:numPr>
        <w:spacing w:line="360" w:lineRule="auto"/>
        <w:jc w:val="both"/>
        <w:rPr>
          <w:rFonts w:ascii="Roboto" w:hAnsi="Roboto" w:cs="Arial"/>
        </w:rPr>
      </w:pPr>
      <w:r w:rsidRPr="007C68BC">
        <w:rPr>
          <w:rFonts w:ascii="Roboto" w:hAnsi="Roboto" w:cs="Arial"/>
        </w:rPr>
        <w:t xml:space="preserve">Upon the </w:t>
      </w:r>
      <w:r w:rsidR="007A43C8" w:rsidRPr="007C68BC">
        <w:rPr>
          <w:rFonts w:ascii="Roboto" w:hAnsi="Roboto" w:cs="Arial"/>
        </w:rPr>
        <w:t>installation</w:t>
      </w:r>
      <w:r w:rsidRPr="007C68BC">
        <w:rPr>
          <w:rFonts w:ascii="Roboto" w:hAnsi="Roboto" w:cs="Arial"/>
        </w:rPr>
        <w:t xml:space="preserve"> of a stage II petrol vapour recovery system, the Owner of the </w:t>
      </w:r>
      <w:r w:rsidR="007A43C8" w:rsidRPr="007C68BC">
        <w:rPr>
          <w:rFonts w:ascii="Roboto" w:hAnsi="Roboto" w:cs="Arial"/>
        </w:rPr>
        <w:t>S</w:t>
      </w:r>
      <w:r w:rsidRPr="007C68BC">
        <w:rPr>
          <w:rFonts w:ascii="Roboto" w:hAnsi="Roboto" w:cs="Arial"/>
        </w:rPr>
        <w:t xml:space="preserve">ervice </w:t>
      </w:r>
      <w:r w:rsidR="007A43C8" w:rsidRPr="007C68BC">
        <w:rPr>
          <w:rFonts w:ascii="Roboto" w:hAnsi="Roboto" w:cs="Arial"/>
        </w:rPr>
        <w:t>S</w:t>
      </w:r>
      <w:r w:rsidRPr="007C68BC">
        <w:rPr>
          <w:rFonts w:ascii="Roboto" w:hAnsi="Roboto" w:cs="Arial"/>
        </w:rPr>
        <w:t xml:space="preserve">tation shall register with the competent </w:t>
      </w:r>
      <w:r w:rsidR="007A43C8" w:rsidRPr="007C68BC">
        <w:rPr>
          <w:rFonts w:ascii="Roboto" w:hAnsi="Roboto" w:cs="Arial"/>
        </w:rPr>
        <w:t>A</w:t>
      </w:r>
      <w:r w:rsidRPr="007C68BC">
        <w:rPr>
          <w:rFonts w:ascii="Roboto" w:hAnsi="Roboto" w:cs="Arial"/>
        </w:rPr>
        <w:t xml:space="preserve">uthority and </w:t>
      </w:r>
      <w:proofErr w:type="gramStart"/>
      <w:r w:rsidRPr="007C68BC">
        <w:rPr>
          <w:rFonts w:ascii="Roboto" w:hAnsi="Roboto" w:cs="Arial"/>
        </w:rPr>
        <w:t>submit an application</w:t>
      </w:r>
      <w:proofErr w:type="gramEnd"/>
      <w:r w:rsidRPr="007C68BC">
        <w:rPr>
          <w:rFonts w:ascii="Roboto" w:hAnsi="Roboto" w:cs="Arial"/>
        </w:rPr>
        <w:t xml:space="preserve"> for a </w:t>
      </w:r>
      <w:r w:rsidR="007A43C8" w:rsidRPr="007C68BC">
        <w:rPr>
          <w:rFonts w:ascii="Roboto" w:hAnsi="Roboto" w:cs="Arial"/>
        </w:rPr>
        <w:t>C</w:t>
      </w:r>
      <w:r w:rsidRPr="007C68BC">
        <w:rPr>
          <w:rFonts w:ascii="Roboto" w:hAnsi="Roboto" w:cs="Arial"/>
        </w:rPr>
        <w:t xml:space="preserve">ertificate of </w:t>
      </w:r>
      <w:r w:rsidR="007A43C8" w:rsidRPr="007C68BC">
        <w:rPr>
          <w:rFonts w:ascii="Roboto" w:hAnsi="Roboto" w:cs="Arial"/>
        </w:rPr>
        <w:t>Installation</w:t>
      </w:r>
      <w:r w:rsidRPr="007C68BC">
        <w:rPr>
          <w:rFonts w:ascii="Roboto" w:hAnsi="Roboto" w:cs="Arial"/>
        </w:rPr>
        <w:t xml:space="preserve"> in accordance with Regulation 7</w:t>
      </w:r>
    </w:p>
    <w:p w14:paraId="20BAC725" w14:textId="77777777" w:rsidR="008F0281" w:rsidRPr="007C68BC" w:rsidRDefault="008F0281" w:rsidP="008F0281">
      <w:pPr>
        <w:pStyle w:val="ListParagraph"/>
        <w:spacing w:line="360" w:lineRule="auto"/>
        <w:ind w:left="1080"/>
        <w:jc w:val="both"/>
        <w:rPr>
          <w:rFonts w:ascii="Roboto" w:hAnsi="Roboto" w:cs="Arial"/>
        </w:rPr>
      </w:pPr>
    </w:p>
    <w:p w14:paraId="006FD80E" w14:textId="7C2EE6CD" w:rsidR="008F0281" w:rsidRPr="007C68BC" w:rsidRDefault="008F0281" w:rsidP="008F0281">
      <w:pPr>
        <w:pStyle w:val="ListParagraph"/>
        <w:spacing w:line="360" w:lineRule="auto"/>
        <w:ind w:left="1353"/>
        <w:jc w:val="both"/>
        <w:rPr>
          <w:rFonts w:ascii="Roboto" w:hAnsi="Roboto" w:cs="Arial"/>
        </w:rPr>
      </w:pPr>
      <w:r w:rsidRPr="007C68BC">
        <w:rPr>
          <w:rFonts w:ascii="Roboto" w:hAnsi="Roboto" w:cs="Arial"/>
        </w:rPr>
        <w:t xml:space="preserve">The Regulations also provide that new </w:t>
      </w:r>
      <w:r w:rsidR="00F734ED" w:rsidRPr="007C68BC">
        <w:rPr>
          <w:rFonts w:ascii="Roboto" w:hAnsi="Roboto" w:cs="Arial"/>
        </w:rPr>
        <w:t>S</w:t>
      </w:r>
      <w:r w:rsidRPr="007C68BC">
        <w:rPr>
          <w:rFonts w:ascii="Roboto" w:hAnsi="Roboto" w:cs="Arial"/>
        </w:rPr>
        <w:t xml:space="preserve">ervice </w:t>
      </w:r>
      <w:r w:rsidR="00F734ED" w:rsidRPr="007C68BC">
        <w:rPr>
          <w:rFonts w:ascii="Roboto" w:hAnsi="Roboto" w:cs="Arial"/>
        </w:rPr>
        <w:t>S</w:t>
      </w:r>
      <w:r w:rsidRPr="007C68BC">
        <w:rPr>
          <w:rFonts w:ascii="Roboto" w:hAnsi="Roboto" w:cs="Arial"/>
        </w:rPr>
        <w:t xml:space="preserve">tations which meet either of the following two criteria will be required to be equipped with Stage II Petrol vapour recovery </w:t>
      </w:r>
      <w:proofErr w:type="gramStart"/>
      <w:r w:rsidRPr="007C68BC">
        <w:rPr>
          <w:rFonts w:ascii="Roboto" w:hAnsi="Roboto" w:cs="Arial"/>
        </w:rPr>
        <w:t>( PVRII</w:t>
      </w:r>
      <w:proofErr w:type="gramEnd"/>
      <w:r w:rsidRPr="007C68BC">
        <w:rPr>
          <w:rFonts w:ascii="Roboto" w:hAnsi="Roboto" w:cs="Arial"/>
        </w:rPr>
        <w:t>) systems to recover Volatile Organic Compounds(VOC) during refuelling of vehicles:</w:t>
      </w:r>
    </w:p>
    <w:p w14:paraId="1198477A" w14:textId="77777777" w:rsidR="008F0281" w:rsidRPr="007C68BC" w:rsidRDefault="008F0281" w:rsidP="008F0281">
      <w:pPr>
        <w:pStyle w:val="ListParagraph"/>
        <w:spacing w:line="360" w:lineRule="auto"/>
        <w:ind w:left="1353"/>
        <w:jc w:val="both"/>
        <w:rPr>
          <w:rFonts w:ascii="Roboto" w:hAnsi="Roboto" w:cs="Arial"/>
        </w:rPr>
      </w:pPr>
    </w:p>
    <w:p w14:paraId="3A0BAC69" w14:textId="4938B972" w:rsidR="008F0281" w:rsidRPr="007C68BC" w:rsidRDefault="008F0281" w:rsidP="008F0281">
      <w:pPr>
        <w:pStyle w:val="ListParagraph"/>
        <w:numPr>
          <w:ilvl w:val="4"/>
          <w:numId w:val="13"/>
        </w:numPr>
        <w:spacing w:line="360" w:lineRule="auto"/>
        <w:jc w:val="both"/>
        <w:rPr>
          <w:rFonts w:ascii="Roboto" w:hAnsi="Roboto" w:cs="Arial"/>
        </w:rPr>
      </w:pPr>
      <w:r w:rsidRPr="007C68BC">
        <w:rPr>
          <w:rFonts w:ascii="Roboto" w:hAnsi="Roboto" w:cs="Arial"/>
        </w:rPr>
        <w:t xml:space="preserve">Throughput &gt;100m3 </w:t>
      </w:r>
      <w:r w:rsidR="00ED50C7" w:rsidRPr="007C68BC">
        <w:rPr>
          <w:rFonts w:ascii="Roboto" w:hAnsi="Roboto" w:cs="Arial"/>
        </w:rPr>
        <w:t>(or</w:t>
      </w:r>
      <w:r w:rsidRPr="007C68BC">
        <w:rPr>
          <w:rFonts w:ascii="Roboto" w:hAnsi="Roboto" w:cs="Arial"/>
        </w:rPr>
        <w:t xml:space="preserve"> 100,000 </w:t>
      </w:r>
      <w:r w:rsidR="00ED50C7" w:rsidRPr="007C68BC">
        <w:rPr>
          <w:rFonts w:ascii="Roboto" w:hAnsi="Roboto" w:cs="Arial"/>
        </w:rPr>
        <w:t>L</w:t>
      </w:r>
      <w:r w:rsidRPr="007C68BC">
        <w:rPr>
          <w:rFonts w:ascii="Roboto" w:hAnsi="Roboto" w:cs="Arial"/>
        </w:rPr>
        <w:t xml:space="preserve">itres) and situated under permanent quarters or working </w:t>
      </w:r>
      <w:r w:rsidR="00ED50C7" w:rsidRPr="007C68BC">
        <w:rPr>
          <w:rFonts w:ascii="Roboto" w:hAnsi="Roboto" w:cs="Arial"/>
        </w:rPr>
        <w:t>areas.</w:t>
      </w:r>
    </w:p>
    <w:p w14:paraId="0928BA2C" w14:textId="277E541A" w:rsidR="00DC388C" w:rsidRPr="007C68BC" w:rsidRDefault="00ED50C7" w:rsidP="008F0281">
      <w:pPr>
        <w:pStyle w:val="ListParagraph"/>
        <w:numPr>
          <w:ilvl w:val="4"/>
          <w:numId w:val="13"/>
        </w:numPr>
        <w:spacing w:line="360" w:lineRule="auto"/>
        <w:jc w:val="both"/>
        <w:rPr>
          <w:rFonts w:ascii="Roboto" w:hAnsi="Roboto" w:cs="Arial"/>
        </w:rPr>
      </w:pPr>
      <w:r w:rsidRPr="007C68BC">
        <w:rPr>
          <w:rFonts w:ascii="Roboto" w:hAnsi="Roboto" w:cs="Arial"/>
        </w:rPr>
        <w:t>Throughput</w:t>
      </w:r>
      <w:r w:rsidR="008F0281" w:rsidRPr="007C68BC">
        <w:rPr>
          <w:rFonts w:ascii="Roboto" w:hAnsi="Roboto" w:cs="Arial"/>
        </w:rPr>
        <w:t xml:space="preserve"> &gt;500m3 </w:t>
      </w:r>
      <w:r w:rsidRPr="007C68BC">
        <w:rPr>
          <w:rFonts w:ascii="Roboto" w:hAnsi="Roboto" w:cs="Arial"/>
        </w:rPr>
        <w:t>(or</w:t>
      </w:r>
      <w:r w:rsidR="008F0281" w:rsidRPr="007C68BC">
        <w:rPr>
          <w:rFonts w:ascii="Roboto" w:hAnsi="Roboto" w:cs="Arial"/>
        </w:rPr>
        <w:t xml:space="preserve"> 500,000 Litres)</w:t>
      </w:r>
    </w:p>
    <w:p w14:paraId="31A51068" w14:textId="77777777" w:rsidR="002F3F3B" w:rsidRPr="007C68BC" w:rsidRDefault="002F3F3B" w:rsidP="002F3F3B">
      <w:pPr>
        <w:spacing w:line="360" w:lineRule="auto"/>
        <w:jc w:val="both"/>
        <w:rPr>
          <w:rFonts w:ascii="Roboto" w:hAnsi="Roboto" w:cs="Arial"/>
        </w:rPr>
      </w:pPr>
    </w:p>
    <w:p w14:paraId="54260D44" w14:textId="4BF121B3" w:rsidR="002F3F3B" w:rsidRPr="007C68BC" w:rsidRDefault="002F3F3B" w:rsidP="002F3F3B">
      <w:pPr>
        <w:spacing w:line="360" w:lineRule="auto"/>
        <w:ind w:left="993"/>
        <w:jc w:val="both"/>
        <w:rPr>
          <w:rFonts w:ascii="Roboto" w:hAnsi="Roboto" w:cs="Arial"/>
        </w:rPr>
      </w:pPr>
      <w:r w:rsidRPr="007C68BC">
        <w:rPr>
          <w:rFonts w:ascii="Roboto" w:hAnsi="Roboto" w:cs="Arial"/>
        </w:rPr>
        <w:t xml:space="preserve">The Regulations also provide that existing </w:t>
      </w:r>
      <w:r w:rsidR="00F734ED" w:rsidRPr="007C68BC">
        <w:rPr>
          <w:rFonts w:ascii="Roboto" w:hAnsi="Roboto" w:cs="Arial"/>
        </w:rPr>
        <w:t>S</w:t>
      </w:r>
      <w:r w:rsidRPr="007C68BC">
        <w:rPr>
          <w:rFonts w:ascii="Roboto" w:hAnsi="Roboto" w:cs="Arial"/>
        </w:rPr>
        <w:t xml:space="preserve">ervice </w:t>
      </w:r>
      <w:r w:rsidR="00F734ED" w:rsidRPr="007C68BC">
        <w:rPr>
          <w:rFonts w:ascii="Roboto" w:hAnsi="Roboto" w:cs="Arial"/>
        </w:rPr>
        <w:t>S</w:t>
      </w:r>
      <w:r w:rsidRPr="007C68BC">
        <w:rPr>
          <w:rFonts w:ascii="Roboto" w:hAnsi="Roboto" w:cs="Arial"/>
        </w:rPr>
        <w:t>tations are required to install PVRII systems when undergoing their next major refurbishment after 1</w:t>
      </w:r>
      <w:r w:rsidRPr="007C68BC">
        <w:rPr>
          <w:rFonts w:ascii="Roboto" w:hAnsi="Roboto" w:cs="Arial"/>
          <w:vertAlign w:val="superscript"/>
        </w:rPr>
        <w:t>st</w:t>
      </w:r>
      <w:r w:rsidRPr="007C68BC">
        <w:rPr>
          <w:rFonts w:ascii="Roboto" w:hAnsi="Roboto" w:cs="Arial"/>
        </w:rPr>
        <w:t xml:space="preserve"> January 2012 if they meet either of the following two criteria:</w:t>
      </w:r>
    </w:p>
    <w:p w14:paraId="4454E62F" w14:textId="77777777"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rPr>
        <w:t>Throughput &gt;100m3 (or 100,000 Litres) and situated under permanent quarters or working areas.</w:t>
      </w:r>
    </w:p>
    <w:p w14:paraId="0A8FA90C" w14:textId="4CFB8C78"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rPr>
        <w:t>Throughput &gt;500m3 (or 500,000 Litres)</w:t>
      </w:r>
    </w:p>
    <w:p w14:paraId="27C29EDB" w14:textId="77777777" w:rsidR="002F3F3B" w:rsidRPr="007C68BC" w:rsidRDefault="002F3F3B" w:rsidP="002F3F3B">
      <w:pPr>
        <w:pStyle w:val="ListParagraph"/>
        <w:spacing w:line="360" w:lineRule="auto"/>
        <w:ind w:left="1080"/>
        <w:jc w:val="both"/>
        <w:rPr>
          <w:rFonts w:ascii="Roboto" w:hAnsi="Roboto" w:cs="Arial"/>
        </w:rPr>
      </w:pPr>
    </w:p>
    <w:p w14:paraId="6A9A9581" w14:textId="564B86F2"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rPr>
        <w:t>However, the EU Directive which gave rise to the European Union</w:t>
      </w:r>
      <w:r w:rsidR="00F734ED" w:rsidRPr="007C68BC">
        <w:rPr>
          <w:rFonts w:ascii="Roboto" w:hAnsi="Roboto" w:cs="Arial"/>
        </w:rPr>
        <w:t xml:space="preserve"> </w:t>
      </w:r>
      <w:r w:rsidRPr="007C68BC">
        <w:rPr>
          <w:rFonts w:ascii="Roboto" w:hAnsi="Roboto" w:cs="Arial"/>
        </w:rPr>
        <w:t xml:space="preserve">Stage </w:t>
      </w:r>
      <w:r w:rsidR="00F734ED" w:rsidRPr="007C68BC">
        <w:rPr>
          <w:rFonts w:ascii="Roboto" w:hAnsi="Roboto" w:cs="Arial"/>
        </w:rPr>
        <w:t>II</w:t>
      </w:r>
      <w:r w:rsidRPr="007C68BC">
        <w:rPr>
          <w:rFonts w:ascii="Roboto" w:hAnsi="Roboto" w:cs="Arial"/>
        </w:rPr>
        <w:t xml:space="preserve"> </w:t>
      </w:r>
      <w:r w:rsidR="00F734ED" w:rsidRPr="007C68BC">
        <w:rPr>
          <w:rFonts w:ascii="Roboto" w:hAnsi="Roboto" w:cs="Arial"/>
        </w:rPr>
        <w:t>P</w:t>
      </w:r>
      <w:r w:rsidRPr="007C68BC">
        <w:rPr>
          <w:rFonts w:ascii="Roboto" w:hAnsi="Roboto" w:cs="Arial"/>
        </w:rPr>
        <w:t xml:space="preserve">etrol Vapour Recovery During refuelling of Motors vehicles at Service Stations) </w:t>
      </w:r>
      <w:r w:rsidR="00F734ED" w:rsidRPr="007C68BC">
        <w:rPr>
          <w:rFonts w:ascii="Roboto" w:hAnsi="Roboto" w:cs="Arial"/>
        </w:rPr>
        <w:t>R</w:t>
      </w:r>
      <w:r w:rsidRPr="007C68BC">
        <w:rPr>
          <w:rFonts w:ascii="Roboto" w:hAnsi="Roboto" w:cs="Arial"/>
        </w:rPr>
        <w:t xml:space="preserve">egulations 2011 includes an exception for petrol filling stations which have a throughout of less that 100m3 per year </w:t>
      </w:r>
      <w:proofErr w:type="gramStart"/>
      <w:r w:rsidRPr="007C68BC">
        <w:rPr>
          <w:rFonts w:ascii="Roboto" w:hAnsi="Roboto" w:cs="Arial"/>
        </w:rPr>
        <w:t>( 100,000</w:t>
      </w:r>
      <w:proofErr w:type="gramEnd"/>
      <w:r w:rsidRPr="007C68BC">
        <w:rPr>
          <w:rFonts w:ascii="Roboto" w:hAnsi="Roboto" w:cs="Arial"/>
        </w:rPr>
        <w:t xml:space="preserve"> Litres per year)</w:t>
      </w:r>
    </w:p>
    <w:p w14:paraId="4B0374FA" w14:textId="77777777" w:rsidR="002F3F3B" w:rsidRPr="007C68BC" w:rsidRDefault="002F3F3B" w:rsidP="002F3F3B">
      <w:pPr>
        <w:pStyle w:val="ListParagraph"/>
        <w:rPr>
          <w:rFonts w:ascii="Roboto" w:hAnsi="Roboto" w:cs="Arial"/>
        </w:rPr>
      </w:pPr>
    </w:p>
    <w:p w14:paraId="2A70F8BF" w14:textId="5D328E9A" w:rsidR="002F3F3B" w:rsidRPr="007C68BC" w:rsidRDefault="002F3F3B" w:rsidP="002F3F3B">
      <w:pPr>
        <w:pStyle w:val="ListParagraph"/>
        <w:spacing w:line="360" w:lineRule="auto"/>
        <w:ind w:left="1353"/>
        <w:jc w:val="both"/>
        <w:rPr>
          <w:rFonts w:ascii="Roboto" w:hAnsi="Roboto" w:cs="Arial"/>
        </w:rPr>
      </w:pPr>
      <w:r w:rsidRPr="007C68BC">
        <w:rPr>
          <w:rFonts w:ascii="Roboto" w:hAnsi="Roboto" w:cs="Arial"/>
        </w:rPr>
        <w:t xml:space="preserve">In addition, the Directive requires that </w:t>
      </w:r>
      <w:r w:rsidR="00F734ED" w:rsidRPr="007C68BC">
        <w:rPr>
          <w:rFonts w:ascii="Roboto" w:hAnsi="Roboto" w:cs="Arial"/>
        </w:rPr>
        <w:t>S</w:t>
      </w:r>
      <w:r w:rsidRPr="007C68BC">
        <w:rPr>
          <w:rFonts w:ascii="Roboto" w:hAnsi="Roboto" w:cs="Arial"/>
        </w:rPr>
        <w:t xml:space="preserve">ervice </w:t>
      </w:r>
      <w:r w:rsidR="00F734ED" w:rsidRPr="007C68BC">
        <w:rPr>
          <w:rFonts w:ascii="Roboto" w:hAnsi="Roboto" w:cs="Arial"/>
        </w:rPr>
        <w:t>S</w:t>
      </w:r>
      <w:r w:rsidRPr="007C68BC">
        <w:rPr>
          <w:rFonts w:ascii="Roboto" w:hAnsi="Roboto" w:cs="Arial"/>
        </w:rPr>
        <w:t xml:space="preserve">tations with a throughout &gt;3000m3 </w:t>
      </w:r>
      <w:proofErr w:type="gramStart"/>
      <w:r w:rsidRPr="007C68BC">
        <w:rPr>
          <w:rFonts w:ascii="Roboto" w:hAnsi="Roboto" w:cs="Arial"/>
        </w:rPr>
        <w:t>( or</w:t>
      </w:r>
      <w:proofErr w:type="gramEnd"/>
      <w:r w:rsidRPr="007C68BC">
        <w:rPr>
          <w:rFonts w:ascii="Roboto" w:hAnsi="Roboto" w:cs="Arial"/>
        </w:rPr>
        <w:t xml:space="preserve"> 3,000,000 Litres) will be required to install PVRII technology by 31</w:t>
      </w:r>
      <w:r w:rsidRPr="007C68BC">
        <w:rPr>
          <w:rFonts w:ascii="Roboto" w:hAnsi="Roboto" w:cs="Arial"/>
          <w:vertAlign w:val="superscript"/>
        </w:rPr>
        <w:t>st</w:t>
      </w:r>
      <w:r w:rsidRPr="007C68BC">
        <w:rPr>
          <w:rFonts w:ascii="Roboto" w:hAnsi="Roboto" w:cs="Arial"/>
        </w:rPr>
        <w:t xml:space="preserve"> December 2018 at latest ( or sooner if undergoing a major refurbishment before that date)</w:t>
      </w:r>
    </w:p>
    <w:p w14:paraId="786FA353" w14:textId="77777777" w:rsidR="002F3F3B" w:rsidRPr="007C68BC" w:rsidRDefault="002F3F3B" w:rsidP="002F3F3B">
      <w:pPr>
        <w:pStyle w:val="ListParagraph"/>
        <w:spacing w:line="360" w:lineRule="auto"/>
        <w:ind w:left="1353"/>
        <w:jc w:val="both"/>
        <w:rPr>
          <w:rFonts w:ascii="Roboto" w:hAnsi="Roboto" w:cs="Arial"/>
        </w:rPr>
      </w:pPr>
    </w:p>
    <w:p w14:paraId="4E0AED04" w14:textId="7CA3BFDC" w:rsidR="002F3F3B" w:rsidRPr="007C68BC" w:rsidRDefault="002F3F3B" w:rsidP="002F3F3B">
      <w:pPr>
        <w:pStyle w:val="ListParagraph"/>
        <w:spacing w:line="360" w:lineRule="auto"/>
        <w:ind w:left="1353"/>
        <w:jc w:val="both"/>
        <w:rPr>
          <w:rFonts w:ascii="Roboto" w:hAnsi="Roboto" w:cs="Arial"/>
        </w:rPr>
      </w:pPr>
      <w:r w:rsidRPr="007C68BC">
        <w:rPr>
          <w:rFonts w:ascii="Roboto" w:hAnsi="Roboto" w:cs="Arial"/>
        </w:rPr>
        <w:t xml:space="preserve">The regulations provide for the monitoring of compliance of </w:t>
      </w:r>
      <w:r w:rsidR="00F734ED" w:rsidRPr="007C68BC">
        <w:rPr>
          <w:rFonts w:ascii="Roboto" w:hAnsi="Roboto" w:cs="Arial"/>
        </w:rPr>
        <w:t>s</w:t>
      </w:r>
      <w:r w:rsidRPr="007C68BC">
        <w:rPr>
          <w:rFonts w:ascii="Roboto" w:hAnsi="Roboto" w:cs="Arial"/>
        </w:rPr>
        <w:t xml:space="preserve">ervice </w:t>
      </w:r>
      <w:r w:rsidR="00F734ED" w:rsidRPr="007C68BC">
        <w:rPr>
          <w:rFonts w:ascii="Roboto" w:hAnsi="Roboto" w:cs="Arial"/>
        </w:rPr>
        <w:t>S</w:t>
      </w:r>
      <w:r w:rsidRPr="007C68BC">
        <w:rPr>
          <w:rFonts w:ascii="Roboto" w:hAnsi="Roboto" w:cs="Arial"/>
        </w:rPr>
        <w:t>tation</w:t>
      </w:r>
      <w:r w:rsidR="00F734ED" w:rsidRPr="007C68BC">
        <w:rPr>
          <w:rFonts w:ascii="Roboto" w:hAnsi="Roboto" w:cs="Arial"/>
        </w:rPr>
        <w:t>s</w:t>
      </w:r>
      <w:r w:rsidRPr="007C68BC">
        <w:rPr>
          <w:rFonts w:ascii="Roboto" w:hAnsi="Roboto" w:cs="Arial"/>
        </w:rPr>
        <w:t xml:space="preserve"> and mobile container</w:t>
      </w:r>
      <w:r w:rsidR="00F734ED" w:rsidRPr="007C68BC">
        <w:rPr>
          <w:rFonts w:ascii="Roboto" w:hAnsi="Roboto" w:cs="Arial"/>
        </w:rPr>
        <w:t>s</w:t>
      </w:r>
      <w:r w:rsidRPr="007C68BC">
        <w:rPr>
          <w:rFonts w:ascii="Roboto" w:hAnsi="Roboto" w:cs="Arial"/>
        </w:rPr>
        <w:t xml:space="preserve"> operators by Local Authorities.</w:t>
      </w:r>
    </w:p>
    <w:p w14:paraId="2F270B94" w14:textId="77777777" w:rsidR="002F3F3B" w:rsidRPr="007C68BC" w:rsidRDefault="002F3F3B" w:rsidP="002F3F3B">
      <w:pPr>
        <w:pStyle w:val="ListParagraph"/>
        <w:spacing w:line="360" w:lineRule="auto"/>
        <w:ind w:left="1353"/>
        <w:jc w:val="both"/>
        <w:rPr>
          <w:rFonts w:ascii="Roboto" w:hAnsi="Roboto" w:cs="Arial"/>
        </w:rPr>
      </w:pPr>
    </w:p>
    <w:p w14:paraId="33D44657" w14:textId="7F28AC6C"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rPr>
        <w:t xml:space="preserve">The regulations require that where a vapour recovery system is required the petrol station must have a current </w:t>
      </w:r>
      <w:r w:rsidRPr="007C68BC">
        <w:rPr>
          <w:rFonts w:ascii="Roboto" w:hAnsi="Roboto" w:cs="Arial"/>
          <w:b/>
          <w:bCs/>
          <w:u w:val="single"/>
        </w:rPr>
        <w:t>Certificate of Testing</w:t>
      </w:r>
      <w:r w:rsidRPr="007C68BC">
        <w:rPr>
          <w:rFonts w:ascii="Roboto" w:hAnsi="Roboto" w:cs="Arial"/>
        </w:rPr>
        <w:t xml:space="preserve"> from the Local Authority.</w:t>
      </w:r>
    </w:p>
    <w:p w14:paraId="1A754E3E" w14:textId="77777777" w:rsidR="002F3F3B" w:rsidRPr="007C68BC" w:rsidRDefault="002F3F3B" w:rsidP="002F3F3B">
      <w:pPr>
        <w:pStyle w:val="ListParagraph"/>
        <w:spacing w:line="360" w:lineRule="auto"/>
        <w:ind w:left="1353"/>
        <w:jc w:val="both"/>
        <w:rPr>
          <w:rFonts w:ascii="Roboto" w:hAnsi="Roboto" w:cs="Arial"/>
        </w:rPr>
      </w:pPr>
    </w:p>
    <w:p w14:paraId="7C772F9A" w14:textId="0AC110AE"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rPr>
        <w:t xml:space="preserve">Failure to </w:t>
      </w:r>
      <w:r w:rsidR="00F734ED" w:rsidRPr="007C68BC">
        <w:rPr>
          <w:rFonts w:ascii="Roboto" w:hAnsi="Roboto" w:cs="Arial"/>
        </w:rPr>
        <w:t>comply</w:t>
      </w:r>
      <w:r w:rsidRPr="007C68BC">
        <w:rPr>
          <w:rFonts w:ascii="Roboto" w:hAnsi="Roboto" w:cs="Arial"/>
        </w:rPr>
        <w:t xml:space="preserve"> with the Petroleum Vapour Emissions </w:t>
      </w:r>
      <w:r w:rsidR="00F734ED" w:rsidRPr="007C68BC">
        <w:rPr>
          <w:rFonts w:ascii="Roboto" w:hAnsi="Roboto" w:cs="Arial"/>
        </w:rPr>
        <w:t>R</w:t>
      </w:r>
      <w:r w:rsidRPr="007C68BC">
        <w:rPr>
          <w:rFonts w:ascii="Roboto" w:hAnsi="Roboto" w:cs="Arial"/>
        </w:rPr>
        <w:t xml:space="preserve">egulations 1997 is an offence under the </w:t>
      </w:r>
      <w:r w:rsidR="00F734ED" w:rsidRPr="007C68BC">
        <w:rPr>
          <w:rFonts w:ascii="Roboto" w:hAnsi="Roboto" w:cs="Arial"/>
        </w:rPr>
        <w:t>A</w:t>
      </w:r>
      <w:r w:rsidRPr="007C68BC">
        <w:rPr>
          <w:rFonts w:ascii="Roboto" w:hAnsi="Roboto" w:cs="Arial"/>
        </w:rPr>
        <w:t xml:space="preserve">ir Pollution </w:t>
      </w:r>
      <w:r w:rsidR="00F734ED" w:rsidRPr="007C68BC">
        <w:rPr>
          <w:rFonts w:ascii="Roboto" w:hAnsi="Roboto" w:cs="Arial"/>
        </w:rPr>
        <w:t>A</w:t>
      </w:r>
      <w:r w:rsidRPr="007C68BC">
        <w:rPr>
          <w:rFonts w:ascii="Roboto" w:hAnsi="Roboto" w:cs="Arial"/>
        </w:rPr>
        <w:t>ct and the penalties are as follows:</w:t>
      </w:r>
    </w:p>
    <w:p w14:paraId="6F53CB1B" w14:textId="77777777" w:rsidR="002F3F3B" w:rsidRPr="007C68BC" w:rsidRDefault="002F3F3B" w:rsidP="002F3F3B">
      <w:pPr>
        <w:pStyle w:val="ListParagraph"/>
        <w:rPr>
          <w:rFonts w:ascii="Roboto" w:hAnsi="Roboto" w:cs="Arial"/>
          <w:b/>
          <w:bCs/>
          <w:u w:val="single"/>
        </w:rPr>
      </w:pPr>
    </w:p>
    <w:p w14:paraId="1BDC591F" w14:textId="57BE9FF3"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b/>
          <w:bCs/>
          <w:u w:val="single"/>
        </w:rPr>
        <w:t>For a summary conviction</w:t>
      </w:r>
      <w:r w:rsidRPr="007C68BC">
        <w:rPr>
          <w:rFonts w:ascii="Roboto" w:hAnsi="Roboto" w:cs="Arial"/>
        </w:rPr>
        <w:t xml:space="preserve"> in the District Court: a fine not exceeding E1270 </w:t>
      </w:r>
      <w:r w:rsidR="00F734ED" w:rsidRPr="007C68BC">
        <w:rPr>
          <w:rFonts w:ascii="Roboto" w:hAnsi="Roboto" w:cs="Arial"/>
        </w:rPr>
        <w:t>(as</w:t>
      </w:r>
      <w:r w:rsidRPr="007C68BC">
        <w:rPr>
          <w:rFonts w:ascii="Roboto" w:hAnsi="Roboto" w:cs="Arial"/>
        </w:rPr>
        <w:t xml:space="preserve"> well as a fine not exceeding E127 euro for every day on which the offence is continued) or imprisonment for any term not exceeding six months. If the court decided, you could be subject to both a fine and </w:t>
      </w:r>
      <w:r w:rsidR="00F734ED" w:rsidRPr="007C68BC">
        <w:rPr>
          <w:rFonts w:ascii="Roboto" w:hAnsi="Roboto" w:cs="Arial"/>
        </w:rPr>
        <w:t>imprisonment.</w:t>
      </w:r>
    </w:p>
    <w:p w14:paraId="4998AB8D" w14:textId="77777777" w:rsidR="002F3F3B" w:rsidRPr="007C68BC" w:rsidRDefault="002F3F3B" w:rsidP="002F3F3B">
      <w:pPr>
        <w:pStyle w:val="ListParagraph"/>
        <w:rPr>
          <w:rFonts w:ascii="Roboto" w:hAnsi="Roboto" w:cs="Arial"/>
        </w:rPr>
      </w:pPr>
    </w:p>
    <w:p w14:paraId="7951939B" w14:textId="1E538198" w:rsidR="002F3F3B" w:rsidRPr="007C68BC" w:rsidRDefault="002F3F3B" w:rsidP="002F3F3B">
      <w:pPr>
        <w:pStyle w:val="ListParagraph"/>
        <w:numPr>
          <w:ilvl w:val="4"/>
          <w:numId w:val="13"/>
        </w:numPr>
        <w:spacing w:line="360" w:lineRule="auto"/>
        <w:jc w:val="both"/>
        <w:rPr>
          <w:rFonts w:ascii="Roboto" w:hAnsi="Roboto" w:cs="Arial"/>
        </w:rPr>
      </w:pPr>
      <w:r w:rsidRPr="007C68BC">
        <w:rPr>
          <w:rFonts w:ascii="Roboto" w:hAnsi="Roboto" w:cs="Arial"/>
          <w:b/>
          <w:bCs/>
          <w:u w:val="single"/>
        </w:rPr>
        <w:t>On conviction of indictment</w:t>
      </w:r>
      <w:r w:rsidRPr="007C68BC">
        <w:rPr>
          <w:rFonts w:ascii="Roboto" w:hAnsi="Roboto" w:cs="Arial"/>
        </w:rPr>
        <w:t xml:space="preserve"> in the District Court: a fine not exceeding E12,700 euro </w:t>
      </w:r>
      <w:r w:rsidR="00F734ED" w:rsidRPr="007C68BC">
        <w:rPr>
          <w:rFonts w:ascii="Roboto" w:hAnsi="Roboto" w:cs="Arial"/>
        </w:rPr>
        <w:t>(as</w:t>
      </w:r>
      <w:r w:rsidRPr="007C68BC">
        <w:rPr>
          <w:rFonts w:ascii="Roboto" w:hAnsi="Roboto" w:cs="Arial"/>
        </w:rPr>
        <w:t xml:space="preserve"> well as a fine not exceeding </w:t>
      </w:r>
      <w:r w:rsidR="007C68BC">
        <w:rPr>
          <w:rFonts w:ascii="Roboto" w:hAnsi="Roboto" w:cs="Arial"/>
        </w:rPr>
        <w:t>€</w:t>
      </w:r>
      <w:r w:rsidRPr="007C68BC">
        <w:rPr>
          <w:rFonts w:ascii="Roboto" w:hAnsi="Roboto" w:cs="Arial"/>
        </w:rPr>
        <w:t xml:space="preserve">1270 euro for every day </w:t>
      </w:r>
      <w:r w:rsidR="005F628A" w:rsidRPr="007C68BC">
        <w:rPr>
          <w:rFonts w:ascii="Roboto" w:hAnsi="Roboto" w:cs="Arial"/>
        </w:rPr>
        <w:t>on which the offence is continued</w:t>
      </w:r>
      <w:r w:rsidR="007C68BC">
        <w:rPr>
          <w:rFonts w:ascii="Roboto" w:hAnsi="Roboto" w:cs="Arial"/>
        </w:rPr>
        <w:t>)</w:t>
      </w:r>
      <w:r w:rsidR="005F628A" w:rsidRPr="007C68BC">
        <w:rPr>
          <w:rFonts w:ascii="Roboto" w:hAnsi="Roboto" w:cs="Arial"/>
        </w:rPr>
        <w:t xml:space="preserve"> or imprisonment for any term not exceeding two years. Again, if the court decided, you could be subject to both a fine and imprisonment.</w:t>
      </w:r>
    </w:p>
    <w:p w14:paraId="4DE1253D" w14:textId="77777777" w:rsidR="005F628A" w:rsidRPr="007C68BC" w:rsidRDefault="005F628A" w:rsidP="005F628A">
      <w:pPr>
        <w:pStyle w:val="ListParagraph"/>
        <w:rPr>
          <w:rFonts w:ascii="Roboto" w:hAnsi="Roboto" w:cs="Arial"/>
        </w:rPr>
      </w:pPr>
    </w:p>
    <w:p w14:paraId="4528EB8C" w14:textId="3CEABF2E" w:rsidR="005F628A" w:rsidRPr="007C68BC" w:rsidRDefault="005F628A" w:rsidP="002F3F3B">
      <w:pPr>
        <w:pStyle w:val="ListParagraph"/>
        <w:numPr>
          <w:ilvl w:val="4"/>
          <w:numId w:val="13"/>
        </w:numPr>
        <w:spacing w:line="360" w:lineRule="auto"/>
        <w:jc w:val="both"/>
        <w:rPr>
          <w:rFonts w:ascii="Roboto" w:hAnsi="Roboto" w:cs="Arial"/>
        </w:rPr>
      </w:pPr>
      <w:r w:rsidRPr="007C68BC">
        <w:rPr>
          <w:rFonts w:ascii="Roboto" w:hAnsi="Roboto" w:cs="Arial"/>
        </w:rPr>
        <w:t xml:space="preserve">Failure to </w:t>
      </w:r>
      <w:r w:rsidR="00F734ED" w:rsidRPr="007C68BC">
        <w:rPr>
          <w:rFonts w:ascii="Roboto" w:hAnsi="Roboto" w:cs="Arial"/>
        </w:rPr>
        <w:t>comply</w:t>
      </w:r>
      <w:r w:rsidRPr="007C68BC">
        <w:rPr>
          <w:rFonts w:ascii="Roboto" w:hAnsi="Roboto" w:cs="Arial"/>
        </w:rPr>
        <w:t xml:space="preserve"> with the European Union (Stage II Petrol vapour recovery During refuelling of Motor </w:t>
      </w:r>
      <w:r w:rsidR="00F734ED" w:rsidRPr="007C68BC">
        <w:rPr>
          <w:rFonts w:ascii="Roboto" w:hAnsi="Roboto" w:cs="Arial"/>
        </w:rPr>
        <w:t>vehicles</w:t>
      </w:r>
      <w:r w:rsidRPr="007C68BC">
        <w:rPr>
          <w:rFonts w:ascii="Roboto" w:hAnsi="Roboto" w:cs="Arial"/>
        </w:rPr>
        <w:t xml:space="preserve"> at Service Stations) Regulations 2011 is an offence under </w:t>
      </w:r>
      <w:proofErr w:type="gramStart"/>
      <w:r w:rsidRPr="007C68BC">
        <w:rPr>
          <w:rFonts w:ascii="Roboto" w:hAnsi="Roboto" w:cs="Arial"/>
        </w:rPr>
        <w:t>( S.I</w:t>
      </w:r>
      <w:proofErr w:type="gramEnd"/>
      <w:r w:rsidRPr="007C68BC">
        <w:rPr>
          <w:rFonts w:ascii="Roboto" w:hAnsi="Roboto" w:cs="Arial"/>
        </w:rPr>
        <w:t xml:space="preserve"> No:687 of 2011) and the penalties are as follows:</w:t>
      </w:r>
    </w:p>
    <w:p w14:paraId="7805F17B" w14:textId="77777777" w:rsidR="005F628A" w:rsidRPr="007C68BC" w:rsidRDefault="005F628A" w:rsidP="005F628A">
      <w:pPr>
        <w:pStyle w:val="ListParagraph"/>
        <w:rPr>
          <w:rFonts w:ascii="Roboto" w:hAnsi="Roboto" w:cs="Arial"/>
        </w:rPr>
      </w:pPr>
    </w:p>
    <w:p w14:paraId="1B17B84C" w14:textId="5EE4C617" w:rsidR="005F628A" w:rsidRPr="007C68BC" w:rsidRDefault="005F628A" w:rsidP="002F3F3B">
      <w:pPr>
        <w:pStyle w:val="ListParagraph"/>
        <w:numPr>
          <w:ilvl w:val="4"/>
          <w:numId w:val="13"/>
        </w:numPr>
        <w:spacing w:line="360" w:lineRule="auto"/>
        <w:jc w:val="both"/>
        <w:rPr>
          <w:rFonts w:ascii="Roboto" w:hAnsi="Roboto" w:cs="Arial"/>
        </w:rPr>
      </w:pPr>
      <w:r w:rsidRPr="007C68BC">
        <w:rPr>
          <w:rFonts w:ascii="Roboto" w:hAnsi="Roboto" w:cs="Arial"/>
        </w:rPr>
        <w:t xml:space="preserve">A person found guilty of an offence under these regulations is liable </w:t>
      </w:r>
      <w:r w:rsidRPr="007C68BC">
        <w:rPr>
          <w:rFonts w:ascii="Roboto" w:hAnsi="Roboto" w:cs="Arial"/>
          <w:b/>
          <w:bCs/>
          <w:u w:val="single"/>
        </w:rPr>
        <w:t>on summary conviction</w:t>
      </w:r>
      <w:r w:rsidRPr="007C68BC">
        <w:rPr>
          <w:rFonts w:ascii="Roboto" w:hAnsi="Roboto" w:cs="Arial"/>
        </w:rPr>
        <w:t xml:space="preserve"> to a Class A fine or imprisonment for a term not exceeding 3 months or </w:t>
      </w:r>
      <w:r w:rsidR="00F734ED" w:rsidRPr="007C68BC">
        <w:rPr>
          <w:rFonts w:ascii="Roboto" w:hAnsi="Roboto" w:cs="Arial"/>
        </w:rPr>
        <w:t>both.</w:t>
      </w:r>
    </w:p>
    <w:p w14:paraId="678B6AE5" w14:textId="77777777" w:rsidR="005F628A" w:rsidRPr="007C68BC" w:rsidRDefault="005F628A" w:rsidP="005F628A">
      <w:pPr>
        <w:pStyle w:val="ListParagraph"/>
        <w:rPr>
          <w:rFonts w:ascii="Roboto" w:hAnsi="Roboto" w:cs="Arial"/>
        </w:rPr>
      </w:pPr>
    </w:p>
    <w:p w14:paraId="07E1411B" w14:textId="70EB4E36" w:rsidR="005F628A" w:rsidRPr="007C68BC" w:rsidRDefault="005F628A" w:rsidP="002F3F3B">
      <w:pPr>
        <w:pStyle w:val="ListParagraph"/>
        <w:numPr>
          <w:ilvl w:val="4"/>
          <w:numId w:val="13"/>
        </w:numPr>
        <w:spacing w:line="360" w:lineRule="auto"/>
        <w:jc w:val="both"/>
        <w:rPr>
          <w:rFonts w:ascii="Roboto" w:hAnsi="Roboto" w:cs="Arial"/>
        </w:rPr>
      </w:pPr>
      <w:r w:rsidRPr="007C68BC">
        <w:rPr>
          <w:rFonts w:ascii="Roboto" w:hAnsi="Roboto" w:cs="Arial"/>
        </w:rPr>
        <w:t xml:space="preserve">A person guilty of an offence under these regulations is liable </w:t>
      </w:r>
      <w:r w:rsidRPr="007C68BC">
        <w:rPr>
          <w:rFonts w:ascii="Roboto" w:hAnsi="Roboto" w:cs="Arial"/>
          <w:b/>
          <w:bCs/>
          <w:u w:val="single"/>
        </w:rPr>
        <w:t>on conviction on indictment</w:t>
      </w:r>
      <w:r w:rsidRPr="007C68BC">
        <w:rPr>
          <w:rFonts w:ascii="Roboto" w:hAnsi="Roboto" w:cs="Arial"/>
        </w:rPr>
        <w:t xml:space="preserve"> to a fine not exceeding </w:t>
      </w:r>
      <w:r w:rsidR="007C68BC">
        <w:rPr>
          <w:rFonts w:ascii="Roboto" w:hAnsi="Roboto" w:cs="Arial"/>
        </w:rPr>
        <w:t>€</w:t>
      </w:r>
      <w:r w:rsidRPr="007C68BC">
        <w:rPr>
          <w:rFonts w:ascii="Roboto" w:hAnsi="Roboto" w:cs="Arial"/>
        </w:rPr>
        <w:t>100,000 or to imprisonment for a term not exceeding one year or to both such fine and such imprisonment.</w:t>
      </w:r>
    </w:p>
    <w:p w14:paraId="5EDA9128" w14:textId="77777777" w:rsidR="005F628A" w:rsidRPr="007C68BC" w:rsidRDefault="005F628A" w:rsidP="005F628A">
      <w:pPr>
        <w:pStyle w:val="ListParagraph"/>
        <w:rPr>
          <w:rFonts w:ascii="Roboto" w:hAnsi="Roboto" w:cs="Arial"/>
        </w:rPr>
      </w:pPr>
    </w:p>
    <w:p w14:paraId="3062F194" w14:textId="6267C54B" w:rsidR="005F628A" w:rsidRPr="007C68BC" w:rsidRDefault="005F628A" w:rsidP="002F3F3B">
      <w:pPr>
        <w:pStyle w:val="ListParagraph"/>
        <w:numPr>
          <w:ilvl w:val="4"/>
          <w:numId w:val="13"/>
        </w:numPr>
        <w:spacing w:line="360" w:lineRule="auto"/>
        <w:jc w:val="both"/>
        <w:rPr>
          <w:rFonts w:ascii="Roboto" w:hAnsi="Roboto" w:cs="Arial"/>
        </w:rPr>
      </w:pPr>
      <w:proofErr w:type="gramStart"/>
      <w:r w:rsidRPr="007C68BC">
        <w:rPr>
          <w:rFonts w:ascii="Roboto" w:hAnsi="Roboto" w:cs="Arial"/>
        </w:rPr>
        <w:t>In order to</w:t>
      </w:r>
      <w:proofErr w:type="gramEnd"/>
      <w:r w:rsidRPr="007C68BC">
        <w:rPr>
          <w:rFonts w:ascii="Roboto" w:hAnsi="Roboto" w:cs="Arial"/>
        </w:rPr>
        <w:t xml:space="preserve"> apply for a Certificate of </w:t>
      </w:r>
      <w:r w:rsidR="00F734ED" w:rsidRPr="007C68BC">
        <w:rPr>
          <w:rFonts w:ascii="Roboto" w:hAnsi="Roboto" w:cs="Arial"/>
        </w:rPr>
        <w:t>T</w:t>
      </w:r>
      <w:r w:rsidRPr="007C68BC">
        <w:rPr>
          <w:rFonts w:ascii="Roboto" w:hAnsi="Roboto" w:cs="Arial"/>
        </w:rPr>
        <w:t>esting</w:t>
      </w:r>
      <w:r w:rsidR="00F734ED" w:rsidRPr="007C68BC">
        <w:rPr>
          <w:rFonts w:ascii="Roboto" w:hAnsi="Roboto" w:cs="Arial"/>
        </w:rPr>
        <w:t>,</w:t>
      </w:r>
      <w:r w:rsidRPr="007C68BC">
        <w:rPr>
          <w:rFonts w:ascii="Roboto" w:hAnsi="Roboto" w:cs="Arial"/>
        </w:rPr>
        <w:t xml:space="preserve"> the petrol station operator firstly needs to have the </w:t>
      </w:r>
      <w:r w:rsidR="00F734ED" w:rsidRPr="007C68BC">
        <w:rPr>
          <w:rFonts w:ascii="Roboto" w:hAnsi="Roboto" w:cs="Arial"/>
        </w:rPr>
        <w:t>V</w:t>
      </w:r>
      <w:r w:rsidRPr="007C68BC">
        <w:rPr>
          <w:rFonts w:ascii="Roboto" w:hAnsi="Roboto" w:cs="Arial"/>
        </w:rPr>
        <w:t xml:space="preserve">apour </w:t>
      </w:r>
      <w:r w:rsidR="00F734ED" w:rsidRPr="007C68BC">
        <w:rPr>
          <w:rFonts w:ascii="Roboto" w:hAnsi="Roboto" w:cs="Arial"/>
        </w:rPr>
        <w:t>R</w:t>
      </w:r>
      <w:r w:rsidRPr="007C68BC">
        <w:rPr>
          <w:rFonts w:ascii="Roboto" w:hAnsi="Roboto" w:cs="Arial"/>
        </w:rPr>
        <w:t xml:space="preserve">ecovery </w:t>
      </w:r>
      <w:r w:rsidR="00F734ED" w:rsidRPr="007C68BC">
        <w:rPr>
          <w:rFonts w:ascii="Roboto" w:hAnsi="Roboto" w:cs="Arial"/>
        </w:rPr>
        <w:t>S</w:t>
      </w:r>
      <w:r w:rsidRPr="007C68BC">
        <w:rPr>
          <w:rFonts w:ascii="Roboto" w:hAnsi="Roboto" w:cs="Arial"/>
        </w:rPr>
        <w:t xml:space="preserve">ystem tested by an </w:t>
      </w:r>
      <w:r w:rsidR="00F734ED" w:rsidRPr="007C68BC">
        <w:rPr>
          <w:rFonts w:ascii="Roboto" w:hAnsi="Roboto" w:cs="Arial"/>
        </w:rPr>
        <w:t>“</w:t>
      </w:r>
      <w:r w:rsidRPr="007C68BC">
        <w:rPr>
          <w:rFonts w:ascii="Roboto" w:hAnsi="Roboto" w:cs="Arial"/>
        </w:rPr>
        <w:t xml:space="preserve">Approved </w:t>
      </w:r>
      <w:r w:rsidR="00F734ED" w:rsidRPr="007C68BC">
        <w:rPr>
          <w:rFonts w:ascii="Roboto" w:hAnsi="Roboto" w:cs="Arial"/>
        </w:rPr>
        <w:t>A</w:t>
      </w:r>
      <w:r w:rsidRPr="007C68BC">
        <w:rPr>
          <w:rFonts w:ascii="Roboto" w:hAnsi="Roboto" w:cs="Arial"/>
        </w:rPr>
        <w:t>ssessor</w:t>
      </w:r>
      <w:r w:rsidR="00F734ED" w:rsidRPr="007C68BC">
        <w:rPr>
          <w:rFonts w:ascii="Roboto" w:hAnsi="Roboto" w:cs="Arial"/>
        </w:rPr>
        <w:t>.”</w:t>
      </w:r>
    </w:p>
    <w:p w14:paraId="7D43C1FE" w14:textId="77777777" w:rsidR="005F628A" w:rsidRPr="007C68BC" w:rsidRDefault="005F628A" w:rsidP="005F628A">
      <w:pPr>
        <w:pStyle w:val="ListParagraph"/>
        <w:rPr>
          <w:rFonts w:ascii="Roboto" w:hAnsi="Roboto" w:cs="Arial"/>
        </w:rPr>
      </w:pPr>
    </w:p>
    <w:p w14:paraId="2B86C0F2" w14:textId="2525F397" w:rsidR="00181D6A" w:rsidRPr="007C68BC" w:rsidRDefault="005F628A" w:rsidP="00F734ED">
      <w:pPr>
        <w:pStyle w:val="ListParagraph"/>
        <w:numPr>
          <w:ilvl w:val="4"/>
          <w:numId w:val="13"/>
        </w:numPr>
        <w:spacing w:line="360" w:lineRule="auto"/>
        <w:jc w:val="both"/>
        <w:rPr>
          <w:rFonts w:ascii="Roboto" w:hAnsi="Roboto" w:cs="Arial"/>
        </w:rPr>
      </w:pPr>
      <w:r w:rsidRPr="007C68BC">
        <w:rPr>
          <w:rFonts w:ascii="Roboto" w:hAnsi="Roboto" w:cs="Arial"/>
        </w:rPr>
        <w:t xml:space="preserve">In the case of Stage 1(b) and Stage II Vapour </w:t>
      </w:r>
      <w:r w:rsidR="00F734ED" w:rsidRPr="007C68BC">
        <w:rPr>
          <w:rFonts w:ascii="Roboto" w:hAnsi="Roboto" w:cs="Arial"/>
        </w:rPr>
        <w:t>R</w:t>
      </w:r>
      <w:r w:rsidRPr="007C68BC">
        <w:rPr>
          <w:rFonts w:ascii="Roboto" w:hAnsi="Roboto" w:cs="Arial"/>
        </w:rPr>
        <w:t xml:space="preserve">ecovery, the </w:t>
      </w:r>
      <w:r w:rsidR="00F734ED" w:rsidRPr="007C68BC">
        <w:rPr>
          <w:rFonts w:ascii="Roboto" w:hAnsi="Roboto" w:cs="Arial"/>
        </w:rPr>
        <w:t>“A</w:t>
      </w:r>
      <w:r w:rsidRPr="007C68BC">
        <w:rPr>
          <w:rFonts w:ascii="Roboto" w:hAnsi="Roboto" w:cs="Arial"/>
        </w:rPr>
        <w:t xml:space="preserve">pproved </w:t>
      </w:r>
      <w:r w:rsidR="00F734ED" w:rsidRPr="007C68BC">
        <w:rPr>
          <w:rFonts w:ascii="Roboto" w:hAnsi="Roboto" w:cs="Arial"/>
        </w:rPr>
        <w:t>A</w:t>
      </w:r>
      <w:r w:rsidRPr="007C68BC">
        <w:rPr>
          <w:rFonts w:ascii="Roboto" w:hAnsi="Roboto" w:cs="Arial"/>
        </w:rPr>
        <w:t>ssessor</w:t>
      </w:r>
      <w:r w:rsidR="00F734ED" w:rsidRPr="007C68BC">
        <w:rPr>
          <w:rFonts w:ascii="Roboto" w:hAnsi="Roboto" w:cs="Arial"/>
        </w:rPr>
        <w:t>”</w:t>
      </w:r>
      <w:r w:rsidRPr="007C68BC">
        <w:rPr>
          <w:rFonts w:ascii="Roboto" w:hAnsi="Roboto" w:cs="Arial"/>
        </w:rPr>
        <w:t xml:space="preserve"> carries out the relevant tests and prepares a report. This report should be submitted to the Local Authority with an accompanying application fee of </w:t>
      </w:r>
      <w:r w:rsidR="007C68BC">
        <w:rPr>
          <w:rFonts w:ascii="Roboto" w:hAnsi="Roboto" w:cs="Arial"/>
        </w:rPr>
        <w:t>€</w:t>
      </w:r>
      <w:r w:rsidRPr="007C68BC">
        <w:rPr>
          <w:rFonts w:ascii="Roboto" w:hAnsi="Roboto" w:cs="Arial"/>
        </w:rPr>
        <w:t>63.50 and assuming the report is satisfactory the Local authority can the issue the Certificate of</w:t>
      </w:r>
      <w:r w:rsidR="00F734ED" w:rsidRPr="007C68BC">
        <w:rPr>
          <w:rFonts w:ascii="Roboto" w:hAnsi="Roboto" w:cs="Arial"/>
        </w:rPr>
        <w:t xml:space="preserve"> Compliance.</w:t>
      </w:r>
    </w:p>
    <w:p w14:paraId="1E69379C" w14:textId="77777777" w:rsidR="00F734ED" w:rsidRPr="007C68BC" w:rsidRDefault="00F734ED" w:rsidP="00F734ED">
      <w:pPr>
        <w:pStyle w:val="ListParagraph"/>
        <w:rPr>
          <w:rFonts w:ascii="Roboto" w:hAnsi="Roboto" w:cs="Arial"/>
        </w:rPr>
      </w:pPr>
    </w:p>
    <w:p w14:paraId="66AAE35F" w14:textId="77777777" w:rsidR="00EC37A4" w:rsidRPr="007C68BC" w:rsidRDefault="00EC37A4" w:rsidP="00EC37A4">
      <w:pPr>
        <w:pStyle w:val="ListParagraph"/>
        <w:rPr>
          <w:rFonts w:ascii="Roboto" w:hAnsi="Roboto" w:cs="Arial"/>
        </w:rPr>
      </w:pPr>
    </w:p>
    <w:p w14:paraId="09F23277" w14:textId="3960F98B" w:rsidR="00181D6A" w:rsidRPr="007C68BC" w:rsidRDefault="00181D6A" w:rsidP="00F45992">
      <w:pPr>
        <w:pStyle w:val="ListParagraph"/>
        <w:numPr>
          <w:ilvl w:val="4"/>
          <w:numId w:val="13"/>
        </w:numPr>
        <w:spacing w:line="360" w:lineRule="auto"/>
        <w:jc w:val="both"/>
        <w:rPr>
          <w:rFonts w:ascii="Roboto" w:hAnsi="Roboto" w:cs="Arial"/>
        </w:rPr>
      </w:pPr>
      <w:r w:rsidRPr="007C68BC">
        <w:rPr>
          <w:rFonts w:ascii="Roboto" w:hAnsi="Roboto" w:cs="Arial"/>
        </w:rPr>
        <w:t xml:space="preserve">To become a Sligo County Council </w:t>
      </w:r>
      <w:r w:rsidR="00F734ED" w:rsidRPr="007C68BC">
        <w:rPr>
          <w:rFonts w:ascii="Roboto" w:hAnsi="Roboto" w:cs="Arial"/>
        </w:rPr>
        <w:t>“A</w:t>
      </w:r>
      <w:r w:rsidRPr="007C68BC">
        <w:rPr>
          <w:rFonts w:ascii="Roboto" w:hAnsi="Roboto" w:cs="Arial"/>
        </w:rPr>
        <w:t xml:space="preserve">pproved </w:t>
      </w:r>
      <w:r w:rsidR="00F734ED" w:rsidRPr="007C68BC">
        <w:rPr>
          <w:rFonts w:ascii="Roboto" w:hAnsi="Roboto" w:cs="Arial"/>
        </w:rPr>
        <w:t>A</w:t>
      </w:r>
      <w:r w:rsidRPr="007C68BC">
        <w:rPr>
          <w:rFonts w:ascii="Roboto" w:hAnsi="Roboto" w:cs="Arial"/>
        </w:rPr>
        <w:t>ssessor</w:t>
      </w:r>
      <w:r w:rsidR="00F734ED" w:rsidRPr="007C68BC">
        <w:rPr>
          <w:rFonts w:ascii="Roboto" w:hAnsi="Roboto" w:cs="Arial"/>
        </w:rPr>
        <w:t>”</w:t>
      </w:r>
      <w:r w:rsidRPr="007C68BC">
        <w:rPr>
          <w:rFonts w:ascii="Roboto" w:hAnsi="Roboto" w:cs="Arial"/>
        </w:rPr>
        <w:t xml:space="preserve"> for </w:t>
      </w:r>
      <w:r w:rsidR="007956B4" w:rsidRPr="007C68BC">
        <w:rPr>
          <w:rFonts w:ascii="Roboto" w:hAnsi="Roboto" w:cs="Arial"/>
        </w:rPr>
        <w:t xml:space="preserve">Stage 1(b) Vapour Recovery in accordance with the </w:t>
      </w:r>
      <w:r w:rsidR="00EC37A4" w:rsidRPr="007C68BC">
        <w:rPr>
          <w:rFonts w:ascii="Roboto" w:hAnsi="Roboto" w:cs="Arial"/>
        </w:rPr>
        <w:t xml:space="preserve">Air pollution Act 1987 (Petroleum Vapour Emissions) Regulations, 1997 and/or </w:t>
      </w:r>
      <w:r w:rsidRPr="007C68BC">
        <w:rPr>
          <w:rFonts w:ascii="Roboto" w:hAnsi="Roboto" w:cs="Arial"/>
        </w:rPr>
        <w:t xml:space="preserve">Stage II Vapour Recovery in accordance with the </w:t>
      </w:r>
      <w:r w:rsidR="00F734ED" w:rsidRPr="007C68BC">
        <w:rPr>
          <w:rFonts w:ascii="Roboto" w:hAnsi="Roboto" w:cs="Arial"/>
        </w:rPr>
        <w:t>European</w:t>
      </w:r>
      <w:r w:rsidRPr="007C68BC">
        <w:rPr>
          <w:rFonts w:ascii="Roboto" w:hAnsi="Roboto" w:cs="Arial"/>
        </w:rPr>
        <w:t xml:space="preserve"> </w:t>
      </w:r>
      <w:r w:rsidR="00F734ED" w:rsidRPr="007C68BC">
        <w:rPr>
          <w:rFonts w:ascii="Roboto" w:hAnsi="Roboto" w:cs="Arial"/>
        </w:rPr>
        <w:t>Union</w:t>
      </w:r>
      <w:r w:rsidRPr="007C68BC">
        <w:rPr>
          <w:rFonts w:ascii="Roboto" w:hAnsi="Roboto" w:cs="Arial"/>
        </w:rPr>
        <w:t xml:space="preserve"> ( Stage I</w:t>
      </w:r>
      <w:r w:rsidR="00F734ED" w:rsidRPr="007C68BC">
        <w:rPr>
          <w:rFonts w:ascii="Roboto" w:hAnsi="Roboto" w:cs="Arial"/>
        </w:rPr>
        <w:t>I</w:t>
      </w:r>
      <w:r w:rsidRPr="007C68BC">
        <w:rPr>
          <w:rFonts w:ascii="Roboto" w:hAnsi="Roboto" w:cs="Arial"/>
        </w:rPr>
        <w:t xml:space="preserve"> Vapour recovery during Refuelling of Motor Vehicles at Service Stations) </w:t>
      </w:r>
      <w:r w:rsidR="00F734ED" w:rsidRPr="007C68BC">
        <w:rPr>
          <w:rFonts w:ascii="Roboto" w:hAnsi="Roboto" w:cs="Arial"/>
        </w:rPr>
        <w:t>R</w:t>
      </w:r>
      <w:r w:rsidRPr="007C68BC">
        <w:rPr>
          <w:rFonts w:ascii="Roboto" w:hAnsi="Roboto" w:cs="Arial"/>
        </w:rPr>
        <w:t xml:space="preserve">egulations 2011, </w:t>
      </w:r>
      <w:r w:rsidR="00EC37A4" w:rsidRPr="007C68BC">
        <w:rPr>
          <w:rFonts w:ascii="Roboto" w:hAnsi="Roboto" w:cs="Arial"/>
        </w:rPr>
        <w:t>A</w:t>
      </w:r>
      <w:r w:rsidR="00F734ED" w:rsidRPr="007C68BC">
        <w:rPr>
          <w:rFonts w:ascii="Roboto" w:hAnsi="Roboto" w:cs="Arial"/>
        </w:rPr>
        <w:t>pplicants</w:t>
      </w:r>
      <w:r w:rsidRPr="007C68BC">
        <w:rPr>
          <w:rFonts w:ascii="Roboto" w:hAnsi="Roboto" w:cs="Arial"/>
        </w:rPr>
        <w:t xml:space="preserve"> will be required to submit documentation to this Authority to show compliance </w:t>
      </w:r>
      <w:r w:rsidR="00F734ED" w:rsidRPr="007C68BC">
        <w:rPr>
          <w:rFonts w:ascii="Roboto" w:hAnsi="Roboto" w:cs="Arial"/>
        </w:rPr>
        <w:t>under Article 6 of S.I No:375 of 1997 and Article 9 of S.I No:687 of 201</w:t>
      </w:r>
    </w:p>
    <w:p w14:paraId="575AEECF" w14:textId="77777777" w:rsidR="00E10AB9" w:rsidRPr="007C68BC" w:rsidRDefault="00E10AB9" w:rsidP="002A5A5D">
      <w:pPr>
        <w:spacing w:after="120" w:line="240" w:lineRule="auto"/>
        <w:jc w:val="both"/>
        <w:rPr>
          <w:rFonts w:ascii="Roboto" w:hAnsi="Roboto" w:cs="Arial"/>
          <w:u w:val="single"/>
        </w:rPr>
      </w:pPr>
    </w:p>
    <w:p w14:paraId="56884EE5" w14:textId="413B8D19" w:rsidR="007B7451" w:rsidRPr="007C68BC" w:rsidRDefault="000E5EE5" w:rsidP="00E10AB9">
      <w:pPr>
        <w:pStyle w:val="ListParagraph"/>
        <w:numPr>
          <w:ilvl w:val="0"/>
          <w:numId w:val="10"/>
        </w:numPr>
        <w:spacing w:after="120" w:line="240" w:lineRule="auto"/>
        <w:jc w:val="both"/>
        <w:rPr>
          <w:rFonts w:ascii="Roboto" w:hAnsi="Roboto" w:cs="Arial"/>
          <w:b/>
          <w:sz w:val="24"/>
          <w:szCs w:val="24"/>
          <w:u w:val="single"/>
        </w:rPr>
      </w:pPr>
      <w:r w:rsidRPr="007C68BC">
        <w:rPr>
          <w:rFonts w:ascii="Roboto" w:hAnsi="Roboto" w:cs="Arial"/>
          <w:b/>
          <w:sz w:val="24"/>
          <w:szCs w:val="24"/>
          <w:u w:val="single"/>
        </w:rPr>
        <w:t xml:space="preserve">Current List of Approved Assessors </w:t>
      </w:r>
      <w:r w:rsidR="00EA61B3" w:rsidRPr="007C68BC">
        <w:rPr>
          <w:rFonts w:ascii="Roboto" w:hAnsi="Roboto" w:cs="Arial"/>
          <w:b/>
          <w:sz w:val="24"/>
          <w:szCs w:val="24"/>
          <w:u w:val="single"/>
        </w:rPr>
        <w:t>for Stage 1(b) -</w:t>
      </w:r>
      <w:r w:rsidRPr="007C68BC">
        <w:rPr>
          <w:rFonts w:ascii="Roboto" w:hAnsi="Roboto" w:cs="Arial"/>
          <w:b/>
          <w:sz w:val="24"/>
          <w:szCs w:val="24"/>
          <w:u w:val="single"/>
        </w:rPr>
        <w:t xml:space="preserve"> </w:t>
      </w:r>
      <w:r w:rsidR="002A5A5D" w:rsidRPr="007C68BC">
        <w:rPr>
          <w:rFonts w:ascii="Roboto" w:hAnsi="Roboto" w:cs="Arial"/>
          <w:b/>
          <w:sz w:val="24"/>
          <w:szCs w:val="24"/>
          <w:u w:val="single"/>
        </w:rPr>
        <w:t>1</w:t>
      </w:r>
      <w:r w:rsidR="002A5A5D" w:rsidRPr="007C68BC">
        <w:rPr>
          <w:rFonts w:ascii="Roboto" w:hAnsi="Roboto" w:cs="Arial"/>
          <w:b/>
          <w:sz w:val="24"/>
          <w:szCs w:val="24"/>
          <w:u w:val="single"/>
          <w:vertAlign w:val="superscript"/>
        </w:rPr>
        <w:t>st</w:t>
      </w:r>
      <w:r w:rsidR="002A5A5D" w:rsidRPr="007C68BC">
        <w:rPr>
          <w:rFonts w:ascii="Roboto" w:hAnsi="Roboto" w:cs="Arial"/>
          <w:b/>
          <w:sz w:val="24"/>
          <w:szCs w:val="24"/>
          <w:u w:val="single"/>
        </w:rPr>
        <w:t xml:space="preserve"> August </w:t>
      </w:r>
      <w:r w:rsidRPr="007C68BC">
        <w:rPr>
          <w:rFonts w:ascii="Roboto" w:hAnsi="Roboto" w:cs="Arial"/>
          <w:b/>
          <w:sz w:val="24"/>
          <w:szCs w:val="24"/>
          <w:u w:val="single"/>
        </w:rPr>
        <w:t>20</w:t>
      </w:r>
      <w:r w:rsidR="00FD7415" w:rsidRPr="007C68BC">
        <w:rPr>
          <w:rFonts w:ascii="Roboto" w:hAnsi="Roboto" w:cs="Arial"/>
          <w:b/>
          <w:sz w:val="24"/>
          <w:szCs w:val="24"/>
          <w:u w:val="single"/>
        </w:rPr>
        <w:t>2</w:t>
      </w:r>
      <w:r w:rsidR="002A5A5D" w:rsidRPr="007C68BC">
        <w:rPr>
          <w:rFonts w:ascii="Roboto" w:hAnsi="Roboto" w:cs="Arial"/>
          <w:b/>
          <w:sz w:val="24"/>
          <w:szCs w:val="24"/>
          <w:u w:val="single"/>
        </w:rPr>
        <w:t>3</w:t>
      </w:r>
    </w:p>
    <w:p w14:paraId="46477CE9" w14:textId="77777777" w:rsidR="00BE6987" w:rsidRPr="007C68BC" w:rsidRDefault="00BE6987" w:rsidP="00BE6987">
      <w:pPr>
        <w:pStyle w:val="ListParagraph"/>
        <w:spacing w:line="360" w:lineRule="auto"/>
        <w:jc w:val="both"/>
        <w:rPr>
          <w:rFonts w:ascii="Roboto" w:hAnsi="Roboto" w:cs="Arial"/>
          <w:b/>
          <w:sz w:val="24"/>
          <w:szCs w:val="24"/>
        </w:rPr>
      </w:pPr>
    </w:p>
    <w:tbl>
      <w:tblPr>
        <w:tblStyle w:val="TableGrid"/>
        <w:tblW w:w="0" w:type="auto"/>
        <w:tblInd w:w="720" w:type="dxa"/>
        <w:tblLook w:val="04E0" w:firstRow="1" w:lastRow="1" w:firstColumn="1" w:lastColumn="0" w:noHBand="0" w:noVBand="1"/>
      </w:tblPr>
      <w:tblGrid>
        <w:gridCol w:w="2677"/>
        <w:gridCol w:w="3924"/>
        <w:gridCol w:w="2873"/>
      </w:tblGrid>
      <w:tr w:rsidR="000E5EE5" w:rsidRPr="007C68BC" w14:paraId="3E1098EF" w14:textId="77777777" w:rsidTr="00EA61B3">
        <w:tc>
          <w:tcPr>
            <w:tcW w:w="2677" w:type="dxa"/>
          </w:tcPr>
          <w:p w14:paraId="3F8FC8B1" w14:textId="77777777" w:rsidR="000E5EE5" w:rsidRPr="007C68BC" w:rsidRDefault="006840D5" w:rsidP="000E5EE5">
            <w:pPr>
              <w:pStyle w:val="ListParagraph"/>
              <w:spacing w:line="360" w:lineRule="auto"/>
              <w:ind w:left="0"/>
              <w:jc w:val="both"/>
              <w:rPr>
                <w:rFonts w:ascii="Roboto" w:hAnsi="Roboto" w:cs="Arial"/>
                <w:b/>
              </w:rPr>
            </w:pPr>
            <w:r w:rsidRPr="007C68BC">
              <w:rPr>
                <w:rFonts w:ascii="Roboto" w:hAnsi="Roboto" w:cs="Arial"/>
                <w:b/>
              </w:rPr>
              <w:t>Name</w:t>
            </w:r>
          </w:p>
        </w:tc>
        <w:tc>
          <w:tcPr>
            <w:tcW w:w="3924" w:type="dxa"/>
          </w:tcPr>
          <w:p w14:paraId="0A13042C" w14:textId="77777777" w:rsidR="000E5EE5" w:rsidRPr="007C68BC" w:rsidRDefault="006840D5" w:rsidP="000E5EE5">
            <w:pPr>
              <w:pStyle w:val="ListParagraph"/>
              <w:spacing w:line="360" w:lineRule="auto"/>
              <w:ind w:left="0"/>
              <w:jc w:val="both"/>
              <w:rPr>
                <w:rFonts w:ascii="Roboto" w:hAnsi="Roboto" w:cs="Arial"/>
                <w:b/>
              </w:rPr>
            </w:pPr>
            <w:r w:rsidRPr="007C68BC">
              <w:rPr>
                <w:rFonts w:ascii="Roboto" w:hAnsi="Roboto" w:cs="Arial"/>
                <w:b/>
              </w:rPr>
              <w:t>Address</w:t>
            </w:r>
          </w:p>
        </w:tc>
        <w:tc>
          <w:tcPr>
            <w:tcW w:w="2873" w:type="dxa"/>
          </w:tcPr>
          <w:p w14:paraId="1693C59B" w14:textId="77777777" w:rsidR="000E5EE5" w:rsidRPr="007C68BC" w:rsidRDefault="006840D5" w:rsidP="000E5EE5">
            <w:pPr>
              <w:pStyle w:val="ListParagraph"/>
              <w:spacing w:line="360" w:lineRule="auto"/>
              <w:ind w:left="0"/>
              <w:jc w:val="both"/>
              <w:rPr>
                <w:rFonts w:ascii="Roboto" w:hAnsi="Roboto" w:cs="Arial"/>
                <w:b/>
              </w:rPr>
            </w:pPr>
            <w:r w:rsidRPr="007C68BC">
              <w:rPr>
                <w:rFonts w:ascii="Roboto" w:hAnsi="Roboto" w:cs="Arial"/>
                <w:b/>
              </w:rPr>
              <w:t>Telephone No.</w:t>
            </w:r>
          </w:p>
        </w:tc>
      </w:tr>
      <w:tr w:rsidR="000E5EE5" w:rsidRPr="007C68BC" w14:paraId="0DB44B94" w14:textId="77777777" w:rsidTr="00EA61B3">
        <w:tc>
          <w:tcPr>
            <w:tcW w:w="2677" w:type="dxa"/>
          </w:tcPr>
          <w:p w14:paraId="06F72FA8" w14:textId="77777777" w:rsidR="000E5EE5" w:rsidRPr="007C68BC" w:rsidRDefault="00EA61B3" w:rsidP="00463C42">
            <w:pPr>
              <w:pStyle w:val="ListParagraph"/>
              <w:spacing w:line="360" w:lineRule="auto"/>
              <w:ind w:left="0"/>
              <w:rPr>
                <w:rFonts w:ascii="Roboto" w:hAnsi="Roboto" w:cs="Arial"/>
              </w:rPr>
            </w:pPr>
            <w:r w:rsidRPr="007C68BC">
              <w:rPr>
                <w:rFonts w:ascii="Roboto" w:hAnsi="Roboto" w:cs="Arial"/>
              </w:rPr>
              <w:t>Brian McGloughlin</w:t>
            </w:r>
          </w:p>
          <w:p w14:paraId="1DC7E98F" w14:textId="5ACA8167" w:rsidR="00EA61B3" w:rsidRPr="007C68BC" w:rsidRDefault="00EA61B3" w:rsidP="00463C42">
            <w:pPr>
              <w:pStyle w:val="ListParagraph"/>
              <w:spacing w:line="360" w:lineRule="auto"/>
              <w:ind w:left="0"/>
              <w:rPr>
                <w:rFonts w:ascii="Roboto" w:hAnsi="Roboto" w:cs="Arial"/>
              </w:rPr>
            </w:pPr>
          </w:p>
        </w:tc>
        <w:tc>
          <w:tcPr>
            <w:tcW w:w="3924" w:type="dxa"/>
          </w:tcPr>
          <w:p w14:paraId="1957D989" w14:textId="2A5BE89D" w:rsidR="000E5EE5" w:rsidRPr="007C68BC" w:rsidRDefault="00EA61B3" w:rsidP="00463C42">
            <w:pPr>
              <w:pStyle w:val="ListParagraph"/>
              <w:spacing w:line="360" w:lineRule="auto"/>
              <w:ind w:left="0"/>
              <w:rPr>
                <w:rFonts w:ascii="Roboto" w:hAnsi="Roboto" w:cs="Arial"/>
              </w:rPr>
            </w:pPr>
            <w:r w:rsidRPr="007C68BC">
              <w:rPr>
                <w:rFonts w:ascii="Roboto" w:hAnsi="Roboto" w:cs="Arial"/>
              </w:rPr>
              <w:t>Health Safety 7 Fire Compliance, 1</w:t>
            </w:r>
            <w:r w:rsidRPr="007C68BC">
              <w:rPr>
                <w:rFonts w:ascii="Roboto" w:hAnsi="Roboto" w:cs="Arial"/>
                <w:vertAlign w:val="superscript"/>
              </w:rPr>
              <w:t>st</w:t>
            </w:r>
            <w:r w:rsidRPr="007C68BC">
              <w:rPr>
                <w:rFonts w:ascii="Roboto" w:hAnsi="Roboto" w:cs="Arial"/>
              </w:rPr>
              <w:t xml:space="preserve"> Floor, 23 Strand Street, Skerries, Co. Dublin</w:t>
            </w:r>
          </w:p>
        </w:tc>
        <w:tc>
          <w:tcPr>
            <w:tcW w:w="2873" w:type="dxa"/>
          </w:tcPr>
          <w:p w14:paraId="5A41144A" w14:textId="4AC15ABA" w:rsidR="000E5EE5" w:rsidRPr="007C68BC" w:rsidRDefault="00EA61B3" w:rsidP="00463C42">
            <w:pPr>
              <w:pStyle w:val="ListParagraph"/>
              <w:spacing w:line="360" w:lineRule="auto"/>
              <w:ind w:left="0"/>
              <w:rPr>
                <w:rFonts w:ascii="Roboto" w:hAnsi="Roboto" w:cs="Arial"/>
              </w:rPr>
            </w:pPr>
            <w:r w:rsidRPr="007C68BC">
              <w:rPr>
                <w:rFonts w:ascii="Roboto" w:hAnsi="Roboto" w:cs="Arial"/>
              </w:rPr>
              <w:t>086 8139702</w:t>
            </w:r>
          </w:p>
        </w:tc>
      </w:tr>
      <w:tr w:rsidR="006840D5" w:rsidRPr="007C68BC" w14:paraId="02EA605B" w14:textId="77777777" w:rsidTr="00EA61B3">
        <w:tc>
          <w:tcPr>
            <w:tcW w:w="2677" w:type="dxa"/>
          </w:tcPr>
          <w:p w14:paraId="58C4276F" w14:textId="3D45E18D" w:rsidR="006840D5" w:rsidRPr="007C68BC" w:rsidRDefault="0034678C" w:rsidP="00463C42">
            <w:pPr>
              <w:pStyle w:val="ListParagraph"/>
              <w:spacing w:line="360" w:lineRule="auto"/>
              <w:ind w:left="0"/>
              <w:rPr>
                <w:rFonts w:ascii="Roboto" w:hAnsi="Roboto" w:cs="Arial"/>
              </w:rPr>
            </w:pPr>
            <w:r w:rsidRPr="007C68BC">
              <w:rPr>
                <w:rFonts w:ascii="Roboto" w:hAnsi="Roboto" w:cs="Arial"/>
              </w:rPr>
              <w:t>J.A.</w:t>
            </w:r>
            <w:r w:rsidR="007C68BC">
              <w:rPr>
                <w:rFonts w:ascii="Roboto" w:hAnsi="Roboto" w:cs="Arial"/>
              </w:rPr>
              <w:t xml:space="preserve"> </w:t>
            </w:r>
            <w:r w:rsidRPr="007C68BC">
              <w:rPr>
                <w:rFonts w:ascii="Roboto" w:hAnsi="Roboto" w:cs="Arial"/>
              </w:rPr>
              <w:t>Gorman Consulting Engineers.</w:t>
            </w:r>
          </w:p>
        </w:tc>
        <w:tc>
          <w:tcPr>
            <w:tcW w:w="3924" w:type="dxa"/>
          </w:tcPr>
          <w:p w14:paraId="7829AFC7" w14:textId="77777777" w:rsidR="006840D5" w:rsidRPr="007C68BC" w:rsidRDefault="0034678C" w:rsidP="00463C42">
            <w:pPr>
              <w:pStyle w:val="ListParagraph"/>
              <w:spacing w:line="360" w:lineRule="auto"/>
              <w:ind w:left="0"/>
              <w:rPr>
                <w:rFonts w:ascii="Roboto" w:hAnsi="Roboto" w:cs="Arial"/>
              </w:rPr>
            </w:pPr>
            <w:r w:rsidRPr="007C68BC">
              <w:rPr>
                <w:rFonts w:ascii="Roboto" w:hAnsi="Roboto" w:cs="Arial"/>
              </w:rPr>
              <w:t>Unit 1, Block B, Forest Park, Mullingar, County West Meath</w:t>
            </w:r>
          </w:p>
        </w:tc>
        <w:tc>
          <w:tcPr>
            <w:tcW w:w="2873" w:type="dxa"/>
          </w:tcPr>
          <w:p w14:paraId="7249590E" w14:textId="77777777" w:rsidR="006840D5" w:rsidRPr="007C68BC" w:rsidRDefault="0034678C" w:rsidP="00463C42">
            <w:pPr>
              <w:pStyle w:val="ListParagraph"/>
              <w:spacing w:line="360" w:lineRule="auto"/>
              <w:ind w:left="0"/>
              <w:rPr>
                <w:rFonts w:ascii="Roboto" w:hAnsi="Roboto" w:cs="Arial"/>
              </w:rPr>
            </w:pPr>
            <w:r w:rsidRPr="007C68BC">
              <w:rPr>
                <w:rFonts w:ascii="Roboto" w:hAnsi="Roboto" w:cs="Arial"/>
              </w:rPr>
              <w:t>044</w:t>
            </w:r>
            <w:r w:rsidR="006A79DD" w:rsidRPr="007C68BC">
              <w:rPr>
                <w:rFonts w:ascii="Roboto" w:hAnsi="Roboto" w:cs="Arial"/>
              </w:rPr>
              <w:t xml:space="preserve"> </w:t>
            </w:r>
            <w:r w:rsidRPr="007C68BC">
              <w:rPr>
                <w:rFonts w:ascii="Roboto" w:hAnsi="Roboto" w:cs="Arial"/>
              </w:rPr>
              <w:t>9347338</w:t>
            </w:r>
          </w:p>
        </w:tc>
      </w:tr>
      <w:tr w:rsidR="0034678C" w:rsidRPr="007C68BC" w14:paraId="12BA08C3" w14:textId="77777777" w:rsidTr="00EA61B3">
        <w:tc>
          <w:tcPr>
            <w:tcW w:w="2677" w:type="dxa"/>
          </w:tcPr>
          <w:p w14:paraId="747F36AE" w14:textId="45773515" w:rsidR="0034678C" w:rsidRPr="007C68BC" w:rsidRDefault="00EA61B3" w:rsidP="00463C42">
            <w:pPr>
              <w:pStyle w:val="ListParagraph"/>
              <w:spacing w:line="360" w:lineRule="auto"/>
              <w:ind w:left="0"/>
              <w:rPr>
                <w:rFonts w:ascii="Roboto" w:hAnsi="Roboto" w:cs="Arial"/>
              </w:rPr>
            </w:pPr>
            <w:proofErr w:type="spellStart"/>
            <w:r w:rsidRPr="007C68BC">
              <w:rPr>
                <w:rFonts w:ascii="Roboto" w:hAnsi="Roboto" w:cs="Arial"/>
              </w:rPr>
              <w:t>Permark</w:t>
            </w:r>
            <w:proofErr w:type="spellEnd"/>
            <w:r w:rsidRPr="007C68BC">
              <w:rPr>
                <w:rFonts w:ascii="Roboto" w:hAnsi="Roboto" w:cs="Arial"/>
              </w:rPr>
              <w:t xml:space="preserve"> Pumps Ltd</w:t>
            </w:r>
          </w:p>
        </w:tc>
        <w:tc>
          <w:tcPr>
            <w:tcW w:w="3924" w:type="dxa"/>
          </w:tcPr>
          <w:p w14:paraId="4F61B72F" w14:textId="78E16508" w:rsidR="0034678C" w:rsidRPr="007C68BC" w:rsidRDefault="00EA61B3" w:rsidP="00463C42">
            <w:pPr>
              <w:pStyle w:val="ListParagraph"/>
              <w:spacing w:line="360" w:lineRule="auto"/>
              <w:ind w:left="0"/>
              <w:rPr>
                <w:rFonts w:ascii="Roboto" w:hAnsi="Roboto" w:cs="Arial"/>
              </w:rPr>
            </w:pPr>
            <w:r w:rsidRPr="007C68BC">
              <w:rPr>
                <w:rFonts w:ascii="Roboto" w:hAnsi="Roboto" w:cs="Arial"/>
              </w:rPr>
              <w:t>Dundalk Road, Carrickmacross, Co. Monaghan</w:t>
            </w:r>
          </w:p>
        </w:tc>
        <w:tc>
          <w:tcPr>
            <w:tcW w:w="2873" w:type="dxa"/>
          </w:tcPr>
          <w:p w14:paraId="2ECE4823" w14:textId="77777777" w:rsidR="0034678C" w:rsidRPr="007C68BC" w:rsidRDefault="00EA61B3" w:rsidP="00463C42">
            <w:pPr>
              <w:pStyle w:val="ListParagraph"/>
              <w:spacing w:line="360" w:lineRule="auto"/>
              <w:ind w:left="0"/>
              <w:rPr>
                <w:rFonts w:ascii="Roboto" w:hAnsi="Roboto" w:cs="Arial"/>
              </w:rPr>
            </w:pPr>
            <w:r w:rsidRPr="007C68BC">
              <w:rPr>
                <w:rFonts w:ascii="Roboto" w:hAnsi="Roboto" w:cs="Arial"/>
              </w:rPr>
              <w:t>042 9663059</w:t>
            </w:r>
          </w:p>
          <w:p w14:paraId="683D4CD9" w14:textId="73E95EDD" w:rsidR="00EA61B3" w:rsidRPr="007C68BC" w:rsidRDefault="00EA61B3" w:rsidP="00463C42">
            <w:pPr>
              <w:pStyle w:val="ListParagraph"/>
              <w:spacing w:line="360" w:lineRule="auto"/>
              <w:ind w:left="0"/>
              <w:rPr>
                <w:rFonts w:ascii="Roboto" w:hAnsi="Roboto" w:cs="Arial"/>
              </w:rPr>
            </w:pPr>
            <w:r w:rsidRPr="007C68BC">
              <w:rPr>
                <w:rFonts w:ascii="Roboto" w:hAnsi="Roboto" w:cs="Arial"/>
              </w:rPr>
              <w:t>087 3511724</w:t>
            </w:r>
          </w:p>
        </w:tc>
      </w:tr>
      <w:tr w:rsidR="0069500C" w:rsidRPr="007C68BC" w14:paraId="6DA3CEBF" w14:textId="77777777" w:rsidTr="00EA61B3">
        <w:tc>
          <w:tcPr>
            <w:tcW w:w="2677" w:type="dxa"/>
          </w:tcPr>
          <w:p w14:paraId="5C385530" w14:textId="77777777" w:rsidR="0069500C" w:rsidRPr="007C68BC" w:rsidRDefault="0069500C" w:rsidP="0069500C">
            <w:pPr>
              <w:rPr>
                <w:rFonts w:ascii="Roboto" w:hAnsi="Roboto" w:cs="Arial"/>
              </w:rPr>
            </w:pPr>
            <w:proofErr w:type="spellStart"/>
            <w:r w:rsidRPr="007C68BC">
              <w:rPr>
                <w:rFonts w:ascii="Roboto" w:hAnsi="Roboto" w:cs="Arial"/>
              </w:rPr>
              <w:t>PetroCourt</w:t>
            </w:r>
            <w:proofErr w:type="spellEnd"/>
            <w:r w:rsidRPr="007C68BC">
              <w:rPr>
                <w:rFonts w:ascii="Roboto" w:hAnsi="Roboto" w:cs="Arial"/>
              </w:rPr>
              <w:t xml:space="preserve"> Ltd., Forecourt Design &amp; Engineering Services</w:t>
            </w:r>
          </w:p>
          <w:p w14:paraId="0D3D9B06" w14:textId="77777777" w:rsidR="0069500C" w:rsidRPr="007C68BC" w:rsidRDefault="0069500C" w:rsidP="00314CE6">
            <w:pPr>
              <w:rPr>
                <w:rFonts w:ascii="Roboto" w:hAnsi="Roboto" w:cs="Arial"/>
              </w:rPr>
            </w:pPr>
          </w:p>
        </w:tc>
        <w:tc>
          <w:tcPr>
            <w:tcW w:w="3924" w:type="dxa"/>
          </w:tcPr>
          <w:p w14:paraId="0F70E74F" w14:textId="58EE2412" w:rsidR="0069500C" w:rsidRPr="007C68BC" w:rsidRDefault="0069500C" w:rsidP="00463C42">
            <w:pPr>
              <w:pStyle w:val="ListParagraph"/>
              <w:spacing w:line="360" w:lineRule="auto"/>
              <w:ind w:left="0"/>
              <w:rPr>
                <w:rFonts w:ascii="Roboto" w:hAnsi="Roboto" w:cs="Arial"/>
              </w:rPr>
            </w:pPr>
            <w:r w:rsidRPr="007C68BC">
              <w:rPr>
                <w:rFonts w:ascii="Roboto" w:hAnsi="Roboto" w:cs="Arial"/>
              </w:rPr>
              <w:t>Gurteen, Ballina, County Mayo.</w:t>
            </w:r>
          </w:p>
        </w:tc>
        <w:tc>
          <w:tcPr>
            <w:tcW w:w="2873" w:type="dxa"/>
          </w:tcPr>
          <w:p w14:paraId="09FB7A13" w14:textId="77777777" w:rsidR="0069500C" w:rsidRPr="007C68BC" w:rsidRDefault="0069500C" w:rsidP="0069500C">
            <w:pPr>
              <w:rPr>
                <w:rFonts w:ascii="Roboto" w:hAnsi="Roboto" w:cs="Arial"/>
              </w:rPr>
            </w:pPr>
            <w:r w:rsidRPr="007C68BC">
              <w:rPr>
                <w:rFonts w:ascii="Roboto" w:hAnsi="Roboto" w:cs="Arial"/>
              </w:rPr>
              <w:t>Tel 096 73902</w:t>
            </w:r>
          </w:p>
          <w:p w14:paraId="79668907" w14:textId="77777777" w:rsidR="0069500C" w:rsidRPr="007C68BC" w:rsidRDefault="0069500C" w:rsidP="00314CE6">
            <w:pPr>
              <w:rPr>
                <w:rFonts w:ascii="Roboto" w:hAnsi="Roboto" w:cs="Arial"/>
              </w:rPr>
            </w:pPr>
          </w:p>
        </w:tc>
      </w:tr>
    </w:tbl>
    <w:p w14:paraId="4C7B9428" w14:textId="77777777" w:rsidR="00BE6987" w:rsidRPr="007C68BC" w:rsidRDefault="00BE6987" w:rsidP="00E10AB9">
      <w:pPr>
        <w:pStyle w:val="ListParagraph"/>
        <w:spacing w:line="360" w:lineRule="auto"/>
        <w:jc w:val="both"/>
        <w:rPr>
          <w:rFonts w:ascii="Roboto" w:hAnsi="Roboto" w:cs="Arial"/>
          <w:b/>
        </w:rPr>
      </w:pPr>
    </w:p>
    <w:p w14:paraId="220369D6" w14:textId="77777777" w:rsidR="00FF54F1" w:rsidRPr="007C68BC" w:rsidRDefault="00FF54F1" w:rsidP="00E10AB9">
      <w:pPr>
        <w:pStyle w:val="ListParagraph"/>
        <w:spacing w:line="360" w:lineRule="auto"/>
        <w:jc w:val="both"/>
        <w:rPr>
          <w:rFonts w:ascii="Roboto" w:hAnsi="Roboto" w:cs="Arial"/>
          <w:b/>
        </w:rPr>
      </w:pPr>
    </w:p>
    <w:p w14:paraId="48F9CD8A" w14:textId="30E2F6CD" w:rsidR="006D1036" w:rsidRPr="007C68BC" w:rsidRDefault="006D1036" w:rsidP="006D1036">
      <w:pPr>
        <w:pStyle w:val="ListParagraph"/>
        <w:numPr>
          <w:ilvl w:val="0"/>
          <w:numId w:val="20"/>
        </w:numPr>
        <w:spacing w:after="120" w:line="240" w:lineRule="auto"/>
        <w:jc w:val="both"/>
        <w:rPr>
          <w:rFonts w:ascii="Roboto" w:hAnsi="Roboto" w:cs="Arial"/>
          <w:b/>
          <w:u w:val="single"/>
        </w:rPr>
      </w:pPr>
      <w:r w:rsidRPr="007C68BC">
        <w:rPr>
          <w:rFonts w:ascii="Roboto" w:hAnsi="Roboto" w:cs="Arial"/>
          <w:b/>
          <w:u w:val="single"/>
        </w:rPr>
        <w:t>Current List of Approved Assessors for Stage II - 1</w:t>
      </w:r>
      <w:r w:rsidRPr="007C68BC">
        <w:rPr>
          <w:rFonts w:ascii="Roboto" w:hAnsi="Roboto" w:cs="Arial"/>
          <w:b/>
          <w:u w:val="single"/>
          <w:vertAlign w:val="superscript"/>
        </w:rPr>
        <w:t>st</w:t>
      </w:r>
      <w:r w:rsidRPr="007C68BC">
        <w:rPr>
          <w:rFonts w:ascii="Roboto" w:hAnsi="Roboto" w:cs="Arial"/>
          <w:b/>
          <w:u w:val="single"/>
        </w:rPr>
        <w:t xml:space="preserve"> August 2023</w:t>
      </w:r>
    </w:p>
    <w:p w14:paraId="324EFE33" w14:textId="77777777" w:rsidR="006D1036" w:rsidRPr="007C68BC" w:rsidRDefault="006D1036" w:rsidP="006D1036">
      <w:pPr>
        <w:pStyle w:val="ListParagraph"/>
        <w:spacing w:line="360" w:lineRule="auto"/>
        <w:jc w:val="both"/>
        <w:rPr>
          <w:rFonts w:ascii="Roboto" w:hAnsi="Roboto" w:cs="Arial"/>
          <w:b/>
        </w:rPr>
      </w:pPr>
    </w:p>
    <w:tbl>
      <w:tblPr>
        <w:tblStyle w:val="TableGrid"/>
        <w:tblW w:w="0" w:type="auto"/>
        <w:tblInd w:w="720" w:type="dxa"/>
        <w:tblLook w:val="04E0" w:firstRow="1" w:lastRow="1" w:firstColumn="1" w:lastColumn="0" w:noHBand="0" w:noVBand="1"/>
      </w:tblPr>
      <w:tblGrid>
        <w:gridCol w:w="2677"/>
        <w:gridCol w:w="3924"/>
        <w:gridCol w:w="2873"/>
      </w:tblGrid>
      <w:tr w:rsidR="006D1036" w:rsidRPr="007C68BC" w14:paraId="7A992854" w14:textId="77777777" w:rsidTr="00A3119F">
        <w:tc>
          <w:tcPr>
            <w:tcW w:w="2677" w:type="dxa"/>
          </w:tcPr>
          <w:p w14:paraId="1B7AC6EB" w14:textId="77777777" w:rsidR="006D1036" w:rsidRPr="007C68BC" w:rsidRDefault="006D1036" w:rsidP="00A3119F">
            <w:pPr>
              <w:pStyle w:val="ListParagraph"/>
              <w:spacing w:line="360" w:lineRule="auto"/>
              <w:ind w:left="0"/>
              <w:jc w:val="both"/>
              <w:rPr>
                <w:rFonts w:ascii="Roboto" w:hAnsi="Roboto" w:cs="Arial"/>
                <w:b/>
              </w:rPr>
            </w:pPr>
            <w:r w:rsidRPr="007C68BC">
              <w:rPr>
                <w:rFonts w:ascii="Roboto" w:hAnsi="Roboto" w:cs="Arial"/>
                <w:b/>
              </w:rPr>
              <w:t>Name</w:t>
            </w:r>
          </w:p>
        </w:tc>
        <w:tc>
          <w:tcPr>
            <w:tcW w:w="3924" w:type="dxa"/>
          </w:tcPr>
          <w:p w14:paraId="502DD76C" w14:textId="77777777" w:rsidR="006D1036" w:rsidRPr="007C68BC" w:rsidRDefault="006D1036" w:rsidP="00A3119F">
            <w:pPr>
              <w:pStyle w:val="ListParagraph"/>
              <w:spacing w:line="360" w:lineRule="auto"/>
              <w:ind w:left="0"/>
              <w:jc w:val="both"/>
              <w:rPr>
                <w:rFonts w:ascii="Roboto" w:hAnsi="Roboto" w:cs="Arial"/>
                <w:b/>
              </w:rPr>
            </w:pPr>
            <w:r w:rsidRPr="007C68BC">
              <w:rPr>
                <w:rFonts w:ascii="Roboto" w:hAnsi="Roboto" w:cs="Arial"/>
                <w:b/>
              </w:rPr>
              <w:t>Address</w:t>
            </w:r>
          </w:p>
        </w:tc>
        <w:tc>
          <w:tcPr>
            <w:tcW w:w="2873" w:type="dxa"/>
          </w:tcPr>
          <w:p w14:paraId="09AE30F7" w14:textId="77777777" w:rsidR="006D1036" w:rsidRPr="007C68BC" w:rsidRDefault="006D1036" w:rsidP="00A3119F">
            <w:pPr>
              <w:pStyle w:val="ListParagraph"/>
              <w:spacing w:line="360" w:lineRule="auto"/>
              <w:ind w:left="0"/>
              <w:jc w:val="both"/>
              <w:rPr>
                <w:rFonts w:ascii="Roboto" w:hAnsi="Roboto" w:cs="Arial"/>
                <w:b/>
              </w:rPr>
            </w:pPr>
            <w:r w:rsidRPr="007C68BC">
              <w:rPr>
                <w:rFonts w:ascii="Roboto" w:hAnsi="Roboto" w:cs="Arial"/>
                <w:b/>
              </w:rPr>
              <w:t>Telephone No.</w:t>
            </w:r>
          </w:p>
        </w:tc>
      </w:tr>
      <w:tr w:rsidR="006D1036" w:rsidRPr="007C68BC" w14:paraId="324068DF" w14:textId="77777777" w:rsidTr="00A3119F">
        <w:tc>
          <w:tcPr>
            <w:tcW w:w="2677" w:type="dxa"/>
          </w:tcPr>
          <w:p w14:paraId="60AD0BFC" w14:textId="77777777" w:rsidR="006D1036" w:rsidRPr="007C68BC" w:rsidRDefault="006D1036" w:rsidP="00A3119F">
            <w:pPr>
              <w:pStyle w:val="ListParagraph"/>
              <w:spacing w:line="360" w:lineRule="auto"/>
              <w:ind w:left="0"/>
              <w:rPr>
                <w:rFonts w:ascii="Roboto" w:hAnsi="Roboto" w:cs="Arial"/>
              </w:rPr>
            </w:pPr>
            <w:r w:rsidRPr="007C68BC">
              <w:rPr>
                <w:rFonts w:ascii="Roboto" w:hAnsi="Roboto" w:cs="Arial"/>
              </w:rPr>
              <w:t>Brian McGloughlin</w:t>
            </w:r>
          </w:p>
          <w:p w14:paraId="69B1AAEB" w14:textId="77777777" w:rsidR="006D1036" w:rsidRPr="007C68BC" w:rsidRDefault="006D1036" w:rsidP="00A3119F">
            <w:pPr>
              <w:pStyle w:val="ListParagraph"/>
              <w:spacing w:line="360" w:lineRule="auto"/>
              <w:ind w:left="0"/>
              <w:rPr>
                <w:rFonts w:ascii="Roboto" w:hAnsi="Roboto" w:cs="Arial"/>
              </w:rPr>
            </w:pPr>
          </w:p>
        </w:tc>
        <w:tc>
          <w:tcPr>
            <w:tcW w:w="3924" w:type="dxa"/>
          </w:tcPr>
          <w:p w14:paraId="5FF6FA8C" w14:textId="77777777" w:rsidR="006D1036" w:rsidRPr="007C68BC" w:rsidRDefault="006D1036" w:rsidP="00A3119F">
            <w:pPr>
              <w:pStyle w:val="ListParagraph"/>
              <w:spacing w:line="360" w:lineRule="auto"/>
              <w:ind w:left="0"/>
              <w:rPr>
                <w:rFonts w:ascii="Roboto" w:hAnsi="Roboto" w:cs="Arial"/>
              </w:rPr>
            </w:pPr>
            <w:r w:rsidRPr="007C68BC">
              <w:rPr>
                <w:rFonts w:ascii="Roboto" w:hAnsi="Roboto" w:cs="Arial"/>
              </w:rPr>
              <w:t>Health Safety 7 Fire Compliance, 1</w:t>
            </w:r>
            <w:r w:rsidRPr="007C68BC">
              <w:rPr>
                <w:rFonts w:ascii="Roboto" w:hAnsi="Roboto" w:cs="Arial"/>
                <w:vertAlign w:val="superscript"/>
              </w:rPr>
              <w:t>st</w:t>
            </w:r>
            <w:r w:rsidRPr="007C68BC">
              <w:rPr>
                <w:rFonts w:ascii="Roboto" w:hAnsi="Roboto" w:cs="Arial"/>
              </w:rPr>
              <w:t xml:space="preserve"> Floor, 23 Strand Street, Skerries, Co. Dublin</w:t>
            </w:r>
          </w:p>
        </w:tc>
        <w:tc>
          <w:tcPr>
            <w:tcW w:w="2873" w:type="dxa"/>
          </w:tcPr>
          <w:p w14:paraId="20F6AC65" w14:textId="77777777" w:rsidR="006D1036" w:rsidRPr="007C68BC" w:rsidRDefault="006D1036" w:rsidP="00A3119F">
            <w:pPr>
              <w:pStyle w:val="ListParagraph"/>
              <w:spacing w:line="360" w:lineRule="auto"/>
              <w:ind w:left="0"/>
              <w:rPr>
                <w:rFonts w:ascii="Roboto" w:hAnsi="Roboto" w:cs="Arial"/>
              </w:rPr>
            </w:pPr>
            <w:r w:rsidRPr="007C68BC">
              <w:rPr>
                <w:rFonts w:ascii="Roboto" w:hAnsi="Roboto" w:cs="Arial"/>
              </w:rPr>
              <w:t>086 8139702</w:t>
            </w:r>
          </w:p>
        </w:tc>
      </w:tr>
      <w:tr w:rsidR="006D1036" w:rsidRPr="007C68BC" w14:paraId="7AD5A0BF" w14:textId="77777777" w:rsidTr="00A3119F">
        <w:tc>
          <w:tcPr>
            <w:tcW w:w="2677" w:type="dxa"/>
          </w:tcPr>
          <w:p w14:paraId="3FDC4927" w14:textId="77777777" w:rsidR="006D1036" w:rsidRPr="007C68BC" w:rsidRDefault="006D1036" w:rsidP="00A3119F">
            <w:pPr>
              <w:rPr>
                <w:rFonts w:ascii="Roboto" w:hAnsi="Roboto" w:cs="Arial"/>
              </w:rPr>
            </w:pPr>
            <w:proofErr w:type="spellStart"/>
            <w:r w:rsidRPr="007C68BC">
              <w:rPr>
                <w:rFonts w:ascii="Roboto" w:hAnsi="Roboto" w:cs="Arial"/>
              </w:rPr>
              <w:t>PetroCourt</w:t>
            </w:r>
            <w:proofErr w:type="spellEnd"/>
            <w:r w:rsidRPr="007C68BC">
              <w:rPr>
                <w:rFonts w:ascii="Roboto" w:hAnsi="Roboto" w:cs="Arial"/>
              </w:rPr>
              <w:t xml:space="preserve"> Ltd., Forecourt Design &amp; Engineering Services</w:t>
            </w:r>
          </w:p>
          <w:p w14:paraId="00EF27E0" w14:textId="77777777" w:rsidR="006D1036" w:rsidRPr="007C68BC" w:rsidRDefault="006D1036" w:rsidP="00A3119F">
            <w:pPr>
              <w:rPr>
                <w:rFonts w:ascii="Roboto" w:hAnsi="Roboto" w:cs="Arial"/>
              </w:rPr>
            </w:pPr>
          </w:p>
        </w:tc>
        <w:tc>
          <w:tcPr>
            <w:tcW w:w="3924" w:type="dxa"/>
          </w:tcPr>
          <w:p w14:paraId="71D97385" w14:textId="77777777" w:rsidR="006D1036" w:rsidRPr="007C68BC" w:rsidRDefault="006D1036" w:rsidP="00A3119F">
            <w:pPr>
              <w:pStyle w:val="ListParagraph"/>
              <w:spacing w:line="360" w:lineRule="auto"/>
              <w:ind w:left="0"/>
              <w:rPr>
                <w:rFonts w:ascii="Roboto" w:hAnsi="Roboto" w:cs="Arial"/>
              </w:rPr>
            </w:pPr>
            <w:r w:rsidRPr="007C68BC">
              <w:rPr>
                <w:rFonts w:ascii="Roboto" w:hAnsi="Roboto" w:cs="Arial"/>
              </w:rPr>
              <w:t>Gurteen, Ballina, County Mayo.</w:t>
            </w:r>
          </w:p>
        </w:tc>
        <w:tc>
          <w:tcPr>
            <w:tcW w:w="2873" w:type="dxa"/>
          </w:tcPr>
          <w:p w14:paraId="3E31A988" w14:textId="77777777" w:rsidR="006D1036" w:rsidRPr="007C68BC" w:rsidRDefault="006D1036" w:rsidP="00A3119F">
            <w:pPr>
              <w:rPr>
                <w:rFonts w:ascii="Roboto" w:hAnsi="Roboto" w:cs="Arial"/>
              </w:rPr>
            </w:pPr>
            <w:r w:rsidRPr="007C68BC">
              <w:rPr>
                <w:rFonts w:ascii="Roboto" w:hAnsi="Roboto" w:cs="Arial"/>
              </w:rPr>
              <w:t>Tel 096 73902</w:t>
            </w:r>
          </w:p>
          <w:p w14:paraId="1241A14C" w14:textId="77777777" w:rsidR="006D1036" w:rsidRPr="007C68BC" w:rsidRDefault="006D1036" w:rsidP="00A3119F">
            <w:pPr>
              <w:rPr>
                <w:rFonts w:ascii="Roboto" w:hAnsi="Roboto" w:cs="Arial"/>
              </w:rPr>
            </w:pPr>
          </w:p>
        </w:tc>
      </w:tr>
    </w:tbl>
    <w:p w14:paraId="5D197AE8" w14:textId="77777777" w:rsidR="00181D6A" w:rsidRPr="007C68BC" w:rsidRDefault="00181D6A" w:rsidP="00F45992">
      <w:pPr>
        <w:spacing w:line="360" w:lineRule="auto"/>
        <w:jc w:val="both"/>
        <w:rPr>
          <w:rFonts w:ascii="Roboto" w:hAnsi="Roboto" w:cs="Arial"/>
          <w:b/>
          <w:sz w:val="24"/>
          <w:szCs w:val="24"/>
        </w:rPr>
      </w:pPr>
      <w:bookmarkStart w:id="0" w:name="_Hlk141965763"/>
    </w:p>
    <w:p w14:paraId="3BEFB0FA" w14:textId="3A469600" w:rsidR="006840D5" w:rsidRPr="007C68BC" w:rsidRDefault="006840D5" w:rsidP="006D1036">
      <w:pPr>
        <w:pStyle w:val="ListParagraph"/>
        <w:numPr>
          <w:ilvl w:val="0"/>
          <w:numId w:val="20"/>
        </w:numPr>
        <w:spacing w:line="360" w:lineRule="auto"/>
        <w:jc w:val="both"/>
        <w:rPr>
          <w:rFonts w:ascii="Roboto" w:hAnsi="Roboto" w:cs="Arial"/>
          <w:b/>
          <w:sz w:val="24"/>
          <w:szCs w:val="24"/>
        </w:rPr>
      </w:pPr>
      <w:r w:rsidRPr="007C68BC">
        <w:rPr>
          <w:rFonts w:ascii="Roboto" w:hAnsi="Roboto" w:cs="Arial"/>
          <w:b/>
          <w:sz w:val="24"/>
          <w:szCs w:val="24"/>
        </w:rPr>
        <w:t xml:space="preserve">Every submission for a </w:t>
      </w:r>
      <w:r w:rsidR="00F45992" w:rsidRPr="007C68BC">
        <w:rPr>
          <w:rFonts w:ascii="Roboto" w:hAnsi="Roboto" w:cs="Arial"/>
          <w:b/>
          <w:sz w:val="24"/>
          <w:szCs w:val="24"/>
        </w:rPr>
        <w:t>C</w:t>
      </w:r>
      <w:r w:rsidRPr="007C68BC">
        <w:rPr>
          <w:rFonts w:ascii="Roboto" w:hAnsi="Roboto" w:cs="Arial"/>
          <w:b/>
          <w:sz w:val="24"/>
          <w:szCs w:val="24"/>
        </w:rPr>
        <w:t xml:space="preserve">ertificate of </w:t>
      </w:r>
      <w:r w:rsidR="00F45992" w:rsidRPr="007C68BC">
        <w:rPr>
          <w:rFonts w:ascii="Roboto" w:hAnsi="Roboto" w:cs="Arial"/>
          <w:b/>
          <w:sz w:val="24"/>
          <w:szCs w:val="24"/>
        </w:rPr>
        <w:t>T</w:t>
      </w:r>
      <w:r w:rsidRPr="007C68BC">
        <w:rPr>
          <w:rFonts w:ascii="Roboto" w:hAnsi="Roboto" w:cs="Arial"/>
          <w:b/>
          <w:sz w:val="24"/>
          <w:szCs w:val="24"/>
        </w:rPr>
        <w:t>esting</w:t>
      </w:r>
      <w:r w:rsidR="00F45992" w:rsidRPr="007C68BC">
        <w:rPr>
          <w:rFonts w:ascii="Roboto" w:hAnsi="Roboto" w:cs="Arial"/>
          <w:b/>
          <w:sz w:val="24"/>
          <w:szCs w:val="24"/>
        </w:rPr>
        <w:t>-</w:t>
      </w:r>
      <w:r w:rsidRPr="007C68BC">
        <w:rPr>
          <w:rFonts w:ascii="Roboto" w:hAnsi="Roboto" w:cs="Arial"/>
          <w:b/>
          <w:sz w:val="24"/>
          <w:szCs w:val="24"/>
        </w:rPr>
        <w:t xml:space="preserve"> </w:t>
      </w:r>
      <w:r w:rsidR="00181D6A" w:rsidRPr="007C68BC">
        <w:rPr>
          <w:rFonts w:ascii="Roboto" w:hAnsi="Roboto" w:cs="Arial"/>
          <w:b/>
          <w:sz w:val="24"/>
          <w:szCs w:val="24"/>
        </w:rPr>
        <w:t xml:space="preserve">Stage 1(b) Vapour </w:t>
      </w:r>
      <w:r w:rsidR="00F45992" w:rsidRPr="007C68BC">
        <w:rPr>
          <w:rFonts w:ascii="Roboto" w:hAnsi="Roboto" w:cs="Arial"/>
          <w:b/>
          <w:sz w:val="24"/>
          <w:szCs w:val="24"/>
        </w:rPr>
        <w:t>R</w:t>
      </w:r>
      <w:r w:rsidR="00181D6A" w:rsidRPr="007C68BC">
        <w:rPr>
          <w:rFonts w:ascii="Roboto" w:hAnsi="Roboto" w:cs="Arial"/>
          <w:b/>
          <w:sz w:val="24"/>
          <w:szCs w:val="24"/>
        </w:rPr>
        <w:t xml:space="preserve">ecovery </w:t>
      </w:r>
      <w:r w:rsidRPr="007C68BC">
        <w:rPr>
          <w:rFonts w:ascii="Roboto" w:hAnsi="Roboto" w:cs="Arial"/>
          <w:b/>
          <w:sz w:val="24"/>
          <w:szCs w:val="24"/>
        </w:rPr>
        <w:t>should be accompanied by the following:</w:t>
      </w:r>
    </w:p>
    <w:p w14:paraId="2494FA47" w14:textId="77777777" w:rsidR="00181D6A" w:rsidRPr="007C68BC" w:rsidRDefault="00181D6A" w:rsidP="00181D6A">
      <w:pPr>
        <w:pStyle w:val="ListParagraph"/>
        <w:spacing w:line="360" w:lineRule="auto"/>
        <w:jc w:val="both"/>
        <w:rPr>
          <w:rFonts w:ascii="Roboto" w:hAnsi="Roboto" w:cs="Arial"/>
          <w:b/>
          <w:sz w:val="24"/>
          <w:szCs w:val="24"/>
          <w:u w:val="single"/>
        </w:rPr>
      </w:pPr>
    </w:p>
    <w:p w14:paraId="7565369E" w14:textId="77777777" w:rsidR="006840D5" w:rsidRPr="007C68BC" w:rsidRDefault="006840D5" w:rsidP="006840D5">
      <w:pPr>
        <w:pStyle w:val="ListParagraph"/>
        <w:numPr>
          <w:ilvl w:val="0"/>
          <w:numId w:val="15"/>
        </w:numPr>
        <w:spacing w:line="360" w:lineRule="auto"/>
        <w:jc w:val="both"/>
        <w:rPr>
          <w:rFonts w:ascii="Roboto" w:hAnsi="Roboto" w:cs="Arial"/>
          <w:b/>
          <w:sz w:val="24"/>
          <w:szCs w:val="24"/>
          <w:u w:val="single"/>
        </w:rPr>
      </w:pPr>
      <w:r w:rsidRPr="007C68BC">
        <w:rPr>
          <w:rFonts w:ascii="Roboto" w:hAnsi="Roboto" w:cs="Arial"/>
          <w:b/>
          <w:sz w:val="24"/>
          <w:szCs w:val="24"/>
          <w:u w:val="single"/>
        </w:rPr>
        <w:t>Fully completed Approved Assessors Report</w:t>
      </w:r>
    </w:p>
    <w:p w14:paraId="46ED3665" w14:textId="77777777" w:rsidR="006840D5" w:rsidRPr="007C68BC" w:rsidRDefault="006840D5" w:rsidP="006840D5">
      <w:pPr>
        <w:pStyle w:val="ListParagraph"/>
        <w:spacing w:line="360" w:lineRule="auto"/>
        <w:ind w:left="1080"/>
        <w:jc w:val="both"/>
        <w:rPr>
          <w:rFonts w:ascii="Roboto" w:hAnsi="Roboto" w:cs="Arial"/>
          <w:i/>
          <w:sz w:val="24"/>
          <w:szCs w:val="24"/>
        </w:rPr>
      </w:pPr>
      <w:r w:rsidRPr="007C68BC">
        <w:rPr>
          <w:rFonts w:ascii="Roboto" w:hAnsi="Roboto" w:cs="Arial"/>
          <w:i/>
          <w:sz w:val="24"/>
          <w:szCs w:val="24"/>
        </w:rPr>
        <w:t>It is noted that the tests carried out (and referred to in Section 6 of the approved assessors report) should comply with Annex 10.3 of the APEA/IP ‘Blue Book’ 2</w:t>
      </w:r>
      <w:r w:rsidRPr="007C68BC">
        <w:rPr>
          <w:rFonts w:ascii="Roboto" w:hAnsi="Roboto" w:cs="Arial"/>
          <w:i/>
          <w:sz w:val="24"/>
          <w:szCs w:val="24"/>
          <w:vertAlign w:val="superscript"/>
        </w:rPr>
        <w:t>nd</w:t>
      </w:r>
      <w:r w:rsidRPr="007C68BC">
        <w:rPr>
          <w:rFonts w:ascii="Roboto" w:hAnsi="Roboto" w:cs="Arial"/>
          <w:i/>
          <w:sz w:val="24"/>
          <w:szCs w:val="24"/>
        </w:rPr>
        <w:t xml:space="preserve"> Edition March 2005 (Guidance for the Design and Construction, Modification and Maintenance of Petrol Filling Stations).</w:t>
      </w:r>
    </w:p>
    <w:p w14:paraId="440C7202" w14:textId="21FD9177" w:rsidR="0069500C" w:rsidRPr="007C68BC" w:rsidRDefault="005728B7" w:rsidP="00181D6A">
      <w:pPr>
        <w:pStyle w:val="ListParagraph"/>
        <w:numPr>
          <w:ilvl w:val="0"/>
          <w:numId w:val="15"/>
        </w:numPr>
        <w:spacing w:line="360" w:lineRule="auto"/>
        <w:jc w:val="both"/>
        <w:rPr>
          <w:rFonts w:ascii="Roboto" w:hAnsi="Roboto" w:cs="Arial"/>
          <w:b/>
          <w:sz w:val="24"/>
          <w:szCs w:val="24"/>
          <w:u w:val="single"/>
        </w:rPr>
      </w:pPr>
      <w:r w:rsidRPr="007C68BC">
        <w:rPr>
          <w:rFonts w:ascii="Roboto" w:hAnsi="Roboto" w:cs="Arial"/>
          <w:b/>
          <w:sz w:val="24"/>
          <w:szCs w:val="24"/>
          <w:u w:val="single"/>
        </w:rPr>
        <w:t xml:space="preserve">Application fee of </w:t>
      </w:r>
      <w:r w:rsidR="00E10AB9" w:rsidRPr="007C68BC">
        <w:rPr>
          <w:rFonts w:ascii="Roboto" w:hAnsi="Roboto" w:cs="Arial"/>
          <w:b/>
          <w:sz w:val="24"/>
          <w:szCs w:val="24"/>
          <w:u w:val="single"/>
        </w:rPr>
        <w:t>€63.50</w:t>
      </w:r>
    </w:p>
    <w:bookmarkEnd w:id="0"/>
    <w:p w14:paraId="1456271B" w14:textId="77777777" w:rsidR="00181D6A" w:rsidRPr="007C68BC" w:rsidRDefault="00181D6A" w:rsidP="00181D6A">
      <w:pPr>
        <w:pStyle w:val="ListParagraph"/>
        <w:spacing w:line="360" w:lineRule="auto"/>
        <w:ind w:left="1080"/>
        <w:jc w:val="both"/>
        <w:rPr>
          <w:rFonts w:ascii="Roboto" w:hAnsi="Roboto" w:cs="Arial"/>
          <w:b/>
          <w:sz w:val="24"/>
          <w:szCs w:val="24"/>
        </w:rPr>
      </w:pPr>
    </w:p>
    <w:p w14:paraId="7E715C39" w14:textId="47F13820" w:rsidR="005728B7" w:rsidRPr="007C68BC" w:rsidRDefault="00F45992" w:rsidP="006D1036">
      <w:pPr>
        <w:pStyle w:val="ListParagraph"/>
        <w:numPr>
          <w:ilvl w:val="0"/>
          <w:numId w:val="20"/>
        </w:numPr>
        <w:spacing w:line="360" w:lineRule="auto"/>
        <w:jc w:val="both"/>
        <w:rPr>
          <w:rFonts w:ascii="Roboto" w:hAnsi="Roboto" w:cs="Arial"/>
          <w:b/>
          <w:sz w:val="24"/>
          <w:szCs w:val="24"/>
        </w:rPr>
      </w:pPr>
      <w:r w:rsidRPr="007C68BC">
        <w:rPr>
          <w:rFonts w:ascii="Roboto" w:hAnsi="Roboto" w:cs="Arial"/>
          <w:b/>
          <w:sz w:val="24"/>
          <w:szCs w:val="24"/>
        </w:rPr>
        <w:t xml:space="preserve"> </w:t>
      </w:r>
      <w:r w:rsidR="005728B7" w:rsidRPr="007C68BC">
        <w:rPr>
          <w:rFonts w:ascii="Roboto" w:hAnsi="Roboto" w:cs="Arial"/>
          <w:b/>
          <w:sz w:val="24"/>
          <w:szCs w:val="24"/>
        </w:rPr>
        <w:t>Duration of Certificate of Testing</w:t>
      </w:r>
    </w:p>
    <w:p w14:paraId="5DEBE7FF" w14:textId="43D3DD36" w:rsidR="00246548" w:rsidRPr="007C68BC" w:rsidRDefault="005728B7" w:rsidP="00313D8C">
      <w:pPr>
        <w:pStyle w:val="ListParagraph"/>
        <w:spacing w:line="360" w:lineRule="auto"/>
        <w:jc w:val="both"/>
        <w:rPr>
          <w:rFonts w:ascii="Roboto" w:hAnsi="Roboto" w:cs="Arial"/>
          <w:sz w:val="24"/>
          <w:szCs w:val="24"/>
        </w:rPr>
      </w:pPr>
      <w:r w:rsidRPr="007C68BC">
        <w:rPr>
          <w:rFonts w:ascii="Roboto" w:hAnsi="Roboto" w:cs="Arial"/>
          <w:sz w:val="24"/>
          <w:szCs w:val="24"/>
        </w:rPr>
        <w:t xml:space="preserve">It is noted that the </w:t>
      </w:r>
      <w:r w:rsidR="00F45992" w:rsidRPr="007C68BC">
        <w:rPr>
          <w:rFonts w:ascii="Roboto" w:hAnsi="Roboto" w:cs="Arial"/>
          <w:sz w:val="24"/>
          <w:szCs w:val="24"/>
        </w:rPr>
        <w:t>C</w:t>
      </w:r>
      <w:r w:rsidRPr="007C68BC">
        <w:rPr>
          <w:rFonts w:ascii="Roboto" w:hAnsi="Roboto" w:cs="Arial"/>
          <w:sz w:val="24"/>
          <w:szCs w:val="24"/>
        </w:rPr>
        <w:t>ertificate of testing can be issued for a maximum period of 3 years and must be renewed on expiry.</w:t>
      </w:r>
    </w:p>
    <w:p w14:paraId="6959A4A8" w14:textId="77777777" w:rsidR="00F45992" w:rsidRPr="007C68BC" w:rsidRDefault="00F45992" w:rsidP="00181D6A">
      <w:pPr>
        <w:pStyle w:val="ListParagraph"/>
        <w:spacing w:line="360" w:lineRule="auto"/>
        <w:jc w:val="both"/>
        <w:rPr>
          <w:rFonts w:ascii="Roboto" w:hAnsi="Roboto" w:cs="Arial"/>
          <w:b/>
          <w:sz w:val="24"/>
          <w:szCs w:val="24"/>
        </w:rPr>
      </w:pPr>
    </w:p>
    <w:p w14:paraId="5878D41C" w14:textId="7570A71A" w:rsidR="00181D6A" w:rsidRPr="007C68BC" w:rsidRDefault="00181D6A" w:rsidP="006D1036">
      <w:pPr>
        <w:pStyle w:val="ListParagraph"/>
        <w:numPr>
          <w:ilvl w:val="0"/>
          <w:numId w:val="20"/>
        </w:numPr>
        <w:spacing w:line="360" w:lineRule="auto"/>
        <w:jc w:val="both"/>
        <w:rPr>
          <w:rFonts w:ascii="Roboto" w:hAnsi="Roboto" w:cs="Arial"/>
          <w:b/>
          <w:sz w:val="24"/>
          <w:szCs w:val="24"/>
        </w:rPr>
      </w:pPr>
      <w:r w:rsidRPr="007C68BC">
        <w:rPr>
          <w:rFonts w:ascii="Roboto" w:hAnsi="Roboto" w:cs="Arial"/>
          <w:b/>
          <w:sz w:val="24"/>
          <w:szCs w:val="24"/>
        </w:rPr>
        <w:t xml:space="preserve">Every submission for a </w:t>
      </w:r>
      <w:r w:rsidR="00F45992" w:rsidRPr="007C68BC">
        <w:rPr>
          <w:rFonts w:ascii="Roboto" w:hAnsi="Roboto" w:cs="Arial"/>
          <w:b/>
          <w:sz w:val="24"/>
          <w:szCs w:val="24"/>
        </w:rPr>
        <w:t>C</w:t>
      </w:r>
      <w:r w:rsidRPr="007C68BC">
        <w:rPr>
          <w:rFonts w:ascii="Roboto" w:hAnsi="Roboto" w:cs="Arial"/>
          <w:b/>
          <w:sz w:val="24"/>
          <w:szCs w:val="24"/>
        </w:rPr>
        <w:t xml:space="preserve">ertificate of testing </w:t>
      </w:r>
      <w:r w:rsidR="00F45992" w:rsidRPr="007C68BC">
        <w:rPr>
          <w:rFonts w:ascii="Roboto" w:hAnsi="Roboto" w:cs="Arial"/>
          <w:b/>
          <w:sz w:val="24"/>
          <w:szCs w:val="24"/>
        </w:rPr>
        <w:t>-</w:t>
      </w:r>
      <w:r w:rsidRPr="007C68BC">
        <w:rPr>
          <w:rFonts w:ascii="Roboto" w:hAnsi="Roboto" w:cs="Arial"/>
          <w:b/>
          <w:sz w:val="24"/>
          <w:szCs w:val="24"/>
        </w:rPr>
        <w:t xml:space="preserve">Stage II Vapour </w:t>
      </w:r>
      <w:r w:rsidR="00F45992" w:rsidRPr="007C68BC">
        <w:rPr>
          <w:rFonts w:ascii="Roboto" w:hAnsi="Roboto" w:cs="Arial"/>
          <w:b/>
          <w:sz w:val="24"/>
          <w:szCs w:val="24"/>
        </w:rPr>
        <w:t>R</w:t>
      </w:r>
      <w:r w:rsidRPr="007C68BC">
        <w:rPr>
          <w:rFonts w:ascii="Roboto" w:hAnsi="Roboto" w:cs="Arial"/>
          <w:b/>
          <w:sz w:val="24"/>
          <w:szCs w:val="24"/>
        </w:rPr>
        <w:t>ecovery should be accompanied by the following:</w:t>
      </w:r>
    </w:p>
    <w:p w14:paraId="2E6E24F4" w14:textId="77777777" w:rsidR="00181D6A" w:rsidRPr="007C68BC" w:rsidRDefault="00181D6A" w:rsidP="00181D6A">
      <w:pPr>
        <w:pStyle w:val="ListParagraph"/>
        <w:spacing w:line="360" w:lineRule="auto"/>
        <w:jc w:val="both"/>
        <w:rPr>
          <w:rFonts w:ascii="Roboto" w:hAnsi="Roboto" w:cs="Arial"/>
          <w:b/>
          <w:sz w:val="24"/>
          <w:szCs w:val="24"/>
        </w:rPr>
      </w:pPr>
    </w:p>
    <w:p w14:paraId="528C80A7" w14:textId="2040D5B0" w:rsidR="00181D6A" w:rsidRPr="007C68BC" w:rsidRDefault="00181D6A" w:rsidP="00181D6A">
      <w:pPr>
        <w:pStyle w:val="ListParagraph"/>
        <w:numPr>
          <w:ilvl w:val="0"/>
          <w:numId w:val="15"/>
        </w:numPr>
        <w:spacing w:line="360" w:lineRule="auto"/>
        <w:jc w:val="both"/>
        <w:rPr>
          <w:rFonts w:ascii="Roboto" w:hAnsi="Roboto" w:cs="Arial"/>
          <w:b/>
          <w:sz w:val="24"/>
          <w:szCs w:val="24"/>
          <w:u w:val="single"/>
        </w:rPr>
      </w:pPr>
      <w:r w:rsidRPr="007C68BC">
        <w:rPr>
          <w:rFonts w:ascii="Roboto" w:hAnsi="Roboto" w:cs="Arial"/>
          <w:b/>
          <w:sz w:val="24"/>
          <w:szCs w:val="24"/>
          <w:u w:val="single"/>
        </w:rPr>
        <w:t>Fully completed Application to Certify the Installation</w:t>
      </w:r>
    </w:p>
    <w:p w14:paraId="1E09C82C" w14:textId="4ABF6064" w:rsidR="00181D6A" w:rsidRPr="007C68BC" w:rsidRDefault="00181D6A" w:rsidP="00181D6A">
      <w:pPr>
        <w:pStyle w:val="ListParagraph"/>
        <w:numPr>
          <w:ilvl w:val="0"/>
          <w:numId w:val="15"/>
        </w:numPr>
        <w:spacing w:line="360" w:lineRule="auto"/>
        <w:jc w:val="both"/>
        <w:rPr>
          <w:rFonts w:ascii="Roboto" w:hAnsi="Roboto" w:cs="Arial"/>
          <w:b/>
          <w:sz w:val="24"/>
          <w:szCs w:val="24"/>
          <w:u w:val="single"/>
        </w:rPr>
      </w:pPr>
      <w:r w:rsidRPr="007C68BC">
        <w:rPr>
          <w:rFonts w:ascii="Roboto" w:hAnsi="Roboto" w:cs="Arial"/>
          <w:b/>
          <w:sz w:val="24"/>
          <w:szCs w:val="24"/>
          <w:u w:val="single"/>
        </w:rPr>
        <w:t xml:space="preserve">Fully completed </w:t>
      </w:r>
      <w:r w:rsidR="00F45992" w:rsidRPr="007C68BC">
        <w:rPr>
          <w:rFonts w:ascii="Roboto" w:hAnsi="Roboto" w:cs="Arial"/>
          <w:b/>
          <w:sz w:val="24"/>
          <w:szCs w:val="24"/>
          <w:u w:val="single"/>
        </w:rPr>
        <w:t>A</w:t>
      </w:r>
      <w:r w:rsidRPr="007C68BC">
        <w:rPr>
          <w:rFonts w:ascii="Roboto" w:hAnsi="Roboto" w:cs="Arial"/>
          <w:b/>
          <w:sz w:val="24"/>
          <w:szCs w:val="24"/>
          <w:u w:val="single"/>
        </w:rPr>
        <w:t xml:space="preserve">pproved </w:t>
      </w:r>
      <w:r w:rsidR="00F45992" w:rsidRPr="007C68BC">
        <w:rPr>
          <w:rFonts w:ascii="Roboto" w:hAnsi="Roboto" w:cs="Arial"/>
          <w:b/>
          <w:sz w:val="24"/>
          <w:szCs w:val="24"/>
          <w:u w:val="single"/>
        </w:rPr>
        <w:t>A</w:t>
      </w:r>
      <w:r w:rsidRPr="007C68BC">
        <w:rPr>
          <w:rFonts w:ascii="Roboto" w:hAnsi="Roboto" w:cs="Arial"/>
          <w:b/>
          <w:sz w:val="24"/>
          <w:szCs w:val="24"/>
          <w:u w:val="single"/>
        </w:rPr>
        <w:t>ssessors Report</w:t>
      </w:r>
    </w:p>
    <w:p w14:paraId="6302A1D3" w14:textId="77777777" w:rsidR="00F45992" w:rsidRPr="007C68BC" w:rsidRDefault="00F45992" w:rsidP="00F45992">
      <w:pPr>
        <w:pStyle w:val="ListParagraph"/>
        <w:spacing w:line="360" w:lineRule="auto"/>
        <w:ind w:left="1080"/>
        <w:jc w:val="both"/>
        <w:rPr>
          <w:rFonts w:ascii="Roboto" w:hAnsi="Roboto" w:cs="Arial"/>
          <w:b/>
          <w:sz w:val="24"/>
          <w:szCs w:val="24"/>
        </w:rPr>
      </w:pPr>
    </w:p>
    <w:p w14:paraId="47F9AD9C" w14:textId="77777777" w:rsidR="00F45992" w:rsidRPr="007C68BC" w:rsidRDefault="00F45992" w:rsidP="00F45992">
      <w:pPr>
        <w:pStyle w:val="ListParagraph"/>
        <w:spacing w:line="360" w:lineRule="auto"/>
        <w:ind w:left="1080"/>
        <w:jc w:val="both"/>
        <w:rPr>
          <w:rFonts w:ascii="Roboto" w:hAnsi="Roboto" w:cs="Arial"/>
          <w:b/>
          <w:sz w:val="24"/>
          <w:szCs w:val="24"/>
        </w:rPr>
      </w:pPr>
    </w:p>
    <w:p w14:paraId="7330629A" w14:textId="5F5FE168" w:rsidR="00181D6A" w:rsidRPr="007C68BC" w:rsidRDefault="00181D6A" w:rsidP="00181D6A">
      <w:pPr>
        <w:pStyle w:val="ListParagraph"/>
        <w:spacing w:line="360" w:lineRule="auto"/>
        <w:ind w:left="1080"/>
        <w:jc w:val="both"/>
        <w:rPr>
          <w:rFonts w:ascii="Roboto" w:hAnsi="Roboto" w:cs="Arial"/>
          <w:i/>
          <w:sz w:val="24"/>
          <w:szCs w:val="24"/>
        </w:rPr>
      </w:pPr>
      <w:r w:rsidRPr="007C68BC">
        <w:rPr>
          <w:rFonts w:ascii="Roboto" w:hAnsi="Roboto" w:cs="Arial"/>
          <w:i/>
          <w:sz w:val="24"/>
          <w:szCs w:val="24"/>
        </w:rPr>
        <w:t>It is noted that the tests carried out (and referred to in Section 6 of the approved assessors report) should comply with Section 7 of the APEA/IP ‘Blue Book” 4</w:t>
      </w:r>
      <w:r w:rsidRPr="007C68BC">
        <w:rPr>
          <w:rFonts w:ascii="Roboto" w:hAnsi="Roboto" w:cs="Arial"/>
          <w:i/>
          <w:sz w:val="24"/>
          <w:szCs w:val="24"/>
          <w:vertAlign w:val="superscript"/>
        </w:rPr>
        <w:t>th</w:t>
      </w:r>
      <w:r w:rsidRPr="007C68BC">
        <w:rPr>
          <w:rFonts w:ascii="Roboto" w:hAnsi="Roboto" w:cs="Arial"/>
          <w:i/>
          <w:sz w:val="24"/>
          <w:szCs w:val="24"/>
        </w:rPr>
        <w:t xml:space="preserve"> Edition April 2018 (Guidance for the Design and Construction, Modification and Maintenance of Petrol Filling Stations).</w:t>
      </w:r>
    </w:p>
    <w:p w14:paraId="2243A948" w14:textId="27002084" w:rsidR="00181D6A" w:rsidRPr="007C68BC" w:rsidRDefault="00181D6A" w:rsidP="00181D6A">
      <w:pPr>
        <w:pStyle w:val="ListParagraph"/>
        <w:numPr>
          <w:ilvl w:val="0"/>
          <w:numId w:val="15"/>
        </w:numPr>
        <w:spacing w:line="360" w:lineRule="auto"/>
        <w:jc w:val="both"/>
        <w:rPr>
          <w:rFonts w:ascii="Roboto" w:hAnsi="Roboto" w:cs="Arial"/>
          <w:b/>
          <w:sz w:val="24"/>
          <w:szCs w:val="24"/>
          <w:u w:val="single"/>
        </w:rPr>
      </w:pPr>
      <w:r w:rsidRPr="007C68BC">
        <w:rPr>
          <w:rFonts w:ascii="Roboto" w:hAnsi="Roboto" w:cs="Arial"/>
          <w:b/>
          <w:sz w:val="24"/>
          <w:szCs w:val="24"/>
          <w:u w:val="single"/>
        </w:rPr>
        <w:t>Application fee of €63.50 for Stage II Vapour Recovery</w:t>
      </w:r>
    </w:p>
    <w:p w14:paraId="2F70273B" w14:textId="77777777" w:rsidR="00181D6A" w:rsidRPr="007C68BC" w:rsidRDefault="00181D6A" w:rsidP="00313D8C">
      <w:pPr>
        <w:pStyle w:val="ListParagraph"/>
        <w:spacing w:line="360" w:lineRule="auto"/>
        <w:jc w:val="both"/>
        <w:rPr>
          <w:rFonts w:ascii="Roboto" w:hAnsi="Roboto" w:cs="Arial"/>
          <w:sz w:val="24"/>
          <w:szCs w:val="24"/>
        </w:rPr>
      </w:pPr>
    </w:p>
    <w:p w14:paraId="41E8CFD1" w14:textId="77777777" w:rsidR="00181D6A" w:rsidRPr="007C68BC" w:rsidRDefault="00181D6A" w:rsidP="006D1036">
      <w:pPr>
        <w:pStyle w:val="ListParagraph"/>
        <w:numPr>
          <w:ilvl w:val="0"/>
          <w:numId w:val="20"/>
        </w:numPr>
        <w:spacing w:line="360" w:lineRule="auto"/>
        <w:jc w:val="both"/>
        <w:rPr>
          <w:rFonts w:ascii="Roboto" w:hAnsi="Roboto" w:cs="Arial"/>
          <w:b/>
          <w:sz w:val="24"/>
          <w:szCs w:val="24"/>
        </w:rPr>
      </w:pPr>
      <w:r w:rsidRPr="007C68BC">
        <w:rPr>
          <w:rFonts w:ascii="Roboto" w:hAnsi="Roboto" w:cs="Arial"/>
          <w:b/>
          <w:sz w:val="24"/>
          <w:szCs w:val="24"/>
        </w:rPr>
        <w:t>Duration of Certificate of Testing</w:t>
      </w:r>
    </w:p>
    <w:p w14:paraId="1B796C2E" w14:textId="5A3EA9A5" w:rsidR="00181D6A" w:rsidRPr="007C68BC" w:rsidRDefault="00181D6A" w:rsidP="00181D6A">
      <w:pPr>
        <w:pStyle w:val="ListParagraph"/>
        <w:spacing w:line="360" w:lineRule="auto"/>
        <w:jc w:val="both"/>
        <w:rPr>
          <w:rFonts w:ascii="Roboto" w:hAnsi="Roboto" w:cs="Arial"/>
          <w:sz w:val="24"/>
          <w:szCs w:val="24"/>
        </w:rPr>
      </w:pPr>
      <w:r w:rsidRPr="007C68BC">
        <w:rPr>
          <w:rFonts w:ascii="Roboto" w:hAnsi="Roboto" w:cs="Arial"/>
          <w:sz w:val="24"/>
          <w:szCs w:val="24"/>
        </w:rPr>
        <w:t xml:space="preserve">It is noted that the </w:t>
      </w:r>
      <w:r w:rsidR="00F45992" w:rsidRPr="007C68BC">
        <w:rPr>
          <w:rFonts w:ascii="Roboto" w:hAnsi="Roboto" w:cs="Arial"/>
          <w:sz w:val="24"/>
          <w:szCs w:val="24"/>
        </w:rPr>
        <w:t>C</w:t>
      </w:r>
      <w:r w:rsidRPr="007C68BC">
        <w:rPr>
          <w:rFonts w:ascii="Roboto" w:hAnsi="Roboto" w:cs="Arial"/>
          <w:sz w:val="24"/>
          <w:szCs w:val="24"/>
        </w:rPr>
        <w:t>ertificate of testing can be issued for a maximum period of 3 years and must be renewed on expiry.</w:t>
      </w:r>
    </w:p>
    <w:p w14:paraId="72D2AB83" w14:textId="77777777" w:rsidR="00181D6A" w:rsidRPr="007C68BC" w:rsidRDefault="00181D6A" w:rsidP="00313D8C">
      <w:pPr>
        <w:pStyle w:val="ListParagraph"/>
        <w:spacing w:line="360" w:lineRule="auto"/>
        <w:jc w:val="both"/>
        <w:rPr>
          <w:rFonts w:ascii="Roboto" w:hAnsi="Roboto" w:cs="Arial"/>
          <w:sz w:val="24"/>
          <w:szCs w:val="24"/>
        </w:rPr>
      </w:pPr>
    </w:p>
    <w:sectPr w:rsidR="00181D6A" w:rsidRPr="007C68BC" w:rsidSect="001A0D88">
      <w:headerReference w:type="default" r:id="rId11"/>
      <w:footerReference w:type="default" r:id="rId12"/>
      <w:pgSz w:w="11906" w:h="16838" w:code="9"/>
      <w:pgMar w:top="1191" w:right="851" w:bottom="851" w:left="85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EB1E" w14:textId="77777777" w:rsidR="00CD5407" w:rsidRDefault="00CD5407" w:rsidP="00D53738">
      <w:pPr>
        <w:spacing w:after="0" w:line="240" w:lineRule="auto"/>
      </w:pPr>
      <w:r>
        <w:separator/>
      </w:r>
    </w:p>
  </w:endnote>
  <w:endnote w:type="continuationSeparator" w:id="0">
    <w:p w14:paraId="17BED514" w14:textId="77777777" w:rsidR="00CD5407" w:rsidRDefault="00CD5407" w:rsidP="00D5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562974"/>
      <w:docPartObj>
        <w:docPartGallery w:val="Page Numbers (Bottom of Page)"/>
        <w:docPartUnique/>
      </w:docPartObj>
    </w:sdtPr>
    <w:sdtContent>
      <w:sdt>
        <w:sdtPr>
          <w:id w:val="565050523"/>
          <w:docPartObj>
            <w:docPartGallery w:val="Page Numbers (Top of Page)"/>
            <w:docPartUnique/>
          </w:docPartObj>
        </w:sdtPr>
        <w:sdtContent>
          <w:p w14:paraId="51145D47" w14:textId="77777777" w:rsidR="001A0D88" w:rsidRDefault="001A0D8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1411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4119">
              <w:rPr>
                <w:b/>
                <w:noProof/>
              </w:rPr>
              <w:t>4</w:t>
            </w:r>
            <w:r>
              <w:rPr>
                <w:b/>
                <w:sz w:val="24"/>
                <w:szCs w:val="24"/>
              </w:rPr>
              <w:fldChar w:fldCharType="end"/>
            </w:r>
          </w:p>
        </w:sdtContent>
      </w:sdt>
    </w:sdtContent>
  </w:sdt>
  <w:p w14:paraId="154B4A9B" w14:textId="77777777" w:rsidR="00054F24" w:rsidRDefault="0005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B2AE" w14:textId="77777777" w:rsidR="00CD5407" w:rsidRDefault="00CD5407" w:rsidP="00D53738">
      <w:pPr>
        <w:spacing w:after="0" w:line="240" w:lineRule="auto"/>
      </w:pPr>
      <w:r>
        <w:separator/>
      </w:r>
    </w:p>
  </w:footnote>
  <w:footnote w:type="continuationSeparator" w:id="0">
    <w:p w14:paraId="459BFCAE" w14:textId="77777777" w:rsidR="00CD5407" w:rsidRDefault="00CD5407" w:rsidP="00D5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781"/>
      <w:gridCol w:w="423"/>
    </w:tblGrid>
    <w:tr w:rsidR="00054F24" w14:paraId="6B6AE245" w14:textId="77777777" w:rsidTr="00B75E1C">
      <w:trPr>
        <w:trHeight w:val="288"/>
      </w:trPr>
      <w:sdt>
        <w:sdtPr>
          <w:rPr>
            <w:rFonts w:ascii="Roboto" w:eastAsiaTheme="majorEastAsia" w:hAnsi="Roboto" w:cstheme="majorBidi"/>
            <w:sz w:val="18"/>
            <w:szCs w:val="18"/>
          </w:rPr>
          <w:alias w:val="Title"/>
          <w:id w:val="77761602"/>
          <w:placeholder>
            <w:docPart w:val="869DE3CF02094963989B0A1748A3F0DB"/>
          </w:placeholder>
          <w:dataBinding w:prefixMappings="xmlns:ns0='http://schemas.openxmlformats.org/package/2006/metadata/core-properties' xmlns:ns1='http://purl.org/dc/elements/1.1/'" w:xpath="/ns0:coreProperties[1]/ns1:title[1]" w:storeItemID="{6C3C8BC8-F283-45AE-878A-BAB7291924A1}"/>
          <w:text/>
        </w:sdtPr>
        <w:sdtContent>
          <w:tc>
            <w:tcPr>
              <w:tcW w:w="9781" w:type="dxa"/>
            </w:tcPr>
            <w:p w14:paraId="2A40480B" w14:textId="6B7DAF3F" w:rsidR="00054F24" w:rsidRPr="007C68BC" w:rsidRDefault="00B75E1C" w:rsidP="00637628">
              <w:pPr>
                <w:pStyle w:val="Header"/>
                <w:jc w:val="center"/>
                <w:rPr>
                  <w:rFonts w:ascii="Roboto" w:eastAsiaTheme="majorEastAsia" w:hAnsi="Roboto" w:cstheme="majorBidi"/>
                  <w:sz w:val="18"/>
                  <w:szCs w:val="18"/>
                </w:rPr>
              </w:pPr>
              <w:r w:rsidRPr="007C68BC">
                <w:rPr>
                  <w:rFonts w:ascii="Roboto" w:eastAsiaTheme="majorEastAsia" w:hAnsi="Roboto" w:cstheme="majorBidi"/>
                  <w:sz w:val="18"/>
                  <w:szCs w:val="18"/>
                </w:rPr>
                <w:t>Sligo County Council Petroleum Vapour Emissions Vapour Recovery (Stage 1(b) &amp; Stage II) Application Forms</w:t>
              </w:r>
            </w:p>
          </w:tc>
        </w:sdtContent>
      </w:sdt>
      <w:tc>
        <w:tcPr>
          <w:tcW w:w="423" w:type="dxa"/>
        </w:tcPr>
        <w:p w14:paraId="7F1889C9" w14:textId="77777777" w:rsidR="00054F24" w:rsidRDefault="00054F24" w:rsidP="00D53738">
          <w:pPr>
            <w:pStyle w:val="Header"/>
            <w:rPr>
              <w:rFonts w:asciiTheme="majorHAnsi" w:eastAsiaTheme="majorEastAsia" w:hAnsiTheme="majorHAnsi" w:cstheme="majorBidi"/>
              <w:b/>
              <w:bCs/>
              <w:color w:val="4F81BD" w:themeColor="accent1"/>
              <w:sz w:val="36"/>
              <w:szCs w:val="36"/>
            </w:rPr>
          </w:pPr>
        </w:p>
      </w:tc>
    </w:tr>
  </w:tbl>
  <w:p w14:paraId="7E7773D0" w14:textId="77777777" w:rsidR="00054F24" w:rsidRDefault="00054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713"/>
    <w:multiLevelType w:val="hybridMultilevel"/>
    <w:tmpl w:val="88FE0F6A"/>
    <w:lvl w:ilvl="0" w:tplc="18090011">
      <w:start w:val="1"/>
      <w:numFmt w:val="decimal"/>
      <w:lvlText w:val="%1)"/>
      <w:lvlJc w:val="left"/>
      <w:pPr>
        <w:ind w:left="720" w:hanging="360"/>
      </w:pPr>
      <w:rPr>
        <w:rFonts w:hint="default"/>
        <w:sz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750E5"/>
    <w:multiLevelType w:val="hybridMultilevel"/>
    <w:tmpl w:val="9B406AA4"/>
    <w:lvl w:ilvl="0" w:tplc="E4DEA18C">
      <w:start w:val="1"/>
      <w:numFmt w:val="decimal"/>
      <w:lvlText w:val="%1."/>
      <w:lvlJc w:val="left"/>
      <w:pPr>
        <w:ind w:left="720" w:hanging="360"/>
      </w:pPr>
      <w:rPr>
        <w:rFonts w:hint="default"/>
        <w:b/>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DF427C"/>
    <w:multiLevelType w:val="hybridMultilevel"/>
    <w:tmpl w:val="AD36A21C"/>
    <w:lvl w:ilvl="0" w:tplc="A8FC4BBA">
      <w:start w:val="1"/>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ED039E"/>
    <w:multiLevelType w:val="hybridMultilevel"/>
    <w:tmpl w:val="E8CC9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DA5003"/>
    <w:multiLevelType w:val="hybridMultilevel"/>
    <w:tmpl w:val="9E7C9E1E"/>
    <w:lvl w:ilvl="0" w:tplc="FFFFFFFF">
      <w:start w:val="1"/>
      <w:numFmt w:val="decimal"/>
      <w:lvlText w:val="%1."/>
      <w:lvlJc w:val="left"/>
      <w:pPr>
        <w:ind w:left="720" w:hanging="360"/>
      </w:pPr>
      <w:rPr>
        <w:rFonts w:hint="default"/>
        <w:b/>
        <w:i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394931"/>
    <w:multiLevelType w:val="hybridMultilevel"/>
    <w:tmpl w:val="0B2866E6"/>
    <w:lvl w:ilvl="0" w:tplc="E4DEA18C">
      <w:start w:val="1"/>
      <w:numFmt w:val="decimal"/>
      <w:lvlText w:val="%1."/>
      <w:lvlJc w:val="left"/>
      <w:pPr>
        <w:ind w:left="720" w:hanging="360"/>
      </w:pPr>
      <w:rPr>
        <w:rFonts w:hint="default"/>
        <w:b/>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030C97"/>
    <w:multiLevelType w:val="hybridMultilevel"/>
    <w:tmpl w:val="DDF45B60"/>
    <w:lvl w:ilvl="0" w:tplc="8B1E9B5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E54790"/>
    <w:multiLevelType w:val="hybridMultilevel"/>
    <w:tmpl w:val="88FE0F6A"/>
    <w:lvl w:ilvl="0" w:tplc="FFFFFFFF">
      <w:start w:val="1"/>
      <w:numFmt w:val="decimal"/>
      <w:lvlText w:val="%1)"/>
      <w:lvlJc w:val="left"/>
      <w:pPr>
        <w:ind w:left="720" w:hanging="360"/>
      </w:pPr>
      <w:rPr>
        <w:rFonts w:hint="default"/>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3E426D"/>
    <w:multiLevelType w:val="hybridMultilevel"/>
    <w:tmpl w:val="73AAD7C2"/>
    <w:lvl w:ilvl="0" w:tplc="18090011">
      <w:start w:val="1"/>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0D75BD"/>
    <w:multiLevelType w:val="multilevel"/>
    <w:tmpl w:val="1809001D"/>
    <w:numStyleLink w:val="Style1"/>
  </w:abstractNum>
  <w:abstractNum w:abstractNumId="10" w15:restartNumberingAfterBreak="0">
    <w:nsid w:val="404C6D8B"/>
    <w:multiLevelType w:val="hybridMultilevel"/>
    <w:tmpl w:val="9B406AA4"/>
    <w:lvl w:ilvl="0" w:tplc="FFFFFFFF">
      <w:start w:val="1"/>
      <w:numFmt w:val="decimal"/>
      <w:lvlText w:val="%1."/>
      <w:lvlJc w:val="left"/>
      <w:pPr>
        <w:ind w:left="720" w:hanging="360"/>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6925D8"/>
    <w:multiLevelType w:val="hybridMultilevel"/>
    <w:tmpl w:val="A42A6B52"/>
    <w:lvl w:ilvl="0" w:tplc="A7945A5A">
      <w:start w:val="1"/>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0A86A9A"/>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E1105D"/>
    <w:multiLevelType w:val="hybridMultilevel"/>
    <w:tmpl w:val="0B2866E6"/>
    <w:lvl w:ilvl="0" w:tplc="FFFFFFFF">
      <w:start w:val="1"/>
      <w:numFmt w:val="decimal"/>
      <w:lvlText w:val="%1."/>
      <w:lvlJc w:val="left"/>
      <w:pPr>
        <w:ind w:left="720" w:hanging="360"/>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0D4CF7"/>
    <w:multiLevelType w:val="hybridMultilevel"/>
    <w:tmpl w:val="3A00A60C"/>
    <w:lvl w:ilvl="0" w:tplc="FFFFFFFF">
      <w:start w:val="1"/>
      <w:numFmt w:val="decimal"/>
      <w:lvlText w:val="%1."/>
      <w:lvlJc w:val="left"/>
      <w:pPr>
        <w:ind w:left="720" w:hanging="360"/>
      </w:pPr>
      <w:rPr>
        <w:rFonts w:hint="default"/>
        <w:b/>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516935"/>
    <w:multiLevelType w:val="hybridMultilevel"/>
    <w:tmpl w:val="95F2FAB4"/>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16A3181"/>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353"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2F20B13"/>
    <w:multiLevelType w:val="hybridMultilevel"/>
    <w:tmpl w:val="45343430"/>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787549A"/>
    <w:multiLevelType w:val="hybridMultilevel"/>
    <w:tmpl w:val="D458A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E6612"/>
    <w:multiLevelType w:val="hybridMultilevel"/>
    <w:tmpl w:val="1F22D8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070715"/>
    <w:multiLevelType w:val="multilevel"/>
    <w:tmpl w:val="18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1995005">
    <w:abstractNumId w:val="17"/>
  </w:num>
  <w:num w:numId="2" w16cid:durableId="693337863">
    <w:abstractNumId w:val="15"/>
  </w:num>
  <w:num w:numId="3" w16cid:durableId="2076933011">
    <w:abstractNumId w:val="19"/>
  </w:num>
  <w:num w:numId="4" w16cid:durableId="1576624478">
    <w:abstractNumId w:val="1"/>
  </w:num>
  <w:num w:numId="5" w16cid:durableId="1272008796">
    <w:abstractNumId w:val="5"/>
  </w:num>
  <w:num w:numId="6" w16cid:durableId="1536650081">
    <w:abstractNumId w:val="2"/>
  </w:num>
  <w:num w:numId="7" w16cid:durableId="227499094">
    <w:abstractNumId w:val="8"/>
  </w:num>
  <w:num w:numId="8" w16cid:durableId="637609372">
    <w:abstractNumId w:val="12"/>
  </w:num>
  <w:num w:numId="9" w16cid:durableId="628632119">
    <w:abstractNumId w:val="11"/>
  </w:num>
  <w:num w:numId="10" w16cid:durableId="345865634">
    <w:abstractNumId w:val="0"/>
  </w:num>
  <w:num w:numId="11" w16cid:durableId="1302467037">
    <w:abstractNumId w:val="20"/>
  </w:num>
  <w:num w:numId="12" w16cid:durableId="56050041">
    <w:abstractNumId w:val="9"/>
  </w:num>
  <w:num w:numId="13" w16cid:durableId="1338384690">
    <w:abstractNumId w:val="16"/>
  </w:num>
  <w:num w:numId="14" w16cid:durableId="1512256404">
    <w:abstractNumId w:val="3"/>
  </w:num>
  <w:num w:numId="15" w16cid:durableId="358631710">
    <w:abstractNumId w:val="6"/>
  </w:num>
  <w:num w:numId="16" w16cid:durableId="840242544">
    <w:abstractNumId w:val="18"/>
  </w:num>
  <w:num w:numId="17" w16cid:durableId="91630448">
    <w:abstractNumId w:val="13"/>
  </w:num>
  <w:num w:numId="18" w16cid:durableId="1235436925">
    <w:abstractNumId w:val="14"/>
  </w:num>
  <w:num w:numId="19" w16cid:durableId="1024285787">
    <w:abstractNumId w:val="10"/>
  </w:num>
  <w:num w:numId="20" w16cid:durableId="338823294">
    <w:abstractNumId w:val="4"/>
  </w:num>
  <w:num w:numId="21" w16cid:durableId="730277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9B"/>
    <w:rsid w:val="00054F24"/>
    <w:rsid w:val="000C5132"/>
    <w:rsid w:val="000E5EE5"/>
    <w:rsid w:val="001248A6"/>
    <w:rsid w:val="00166BE5"/>
    <w:rsid w:val="001746FD"/>
    <w:rsid w:val="00181D6A"/>
    <w:rsid w:val="001A0D88"/>
    <w:rsid w:val="001B3625"/>
    <w:rsid w:val="001D0036"/>
    <w:rsid w:val="00243DA1"/>
    <w:rsid w:val="00246548"/>
    <w:rsid w:val="00247719"/>
    <w:rsid w:val="00257DF9"/>
    <w:rsid w:val="00287521"/>
    <w:rsid w:val="002A5A5D"/>
    <w:rsid w:val="002C016B"/>
    <w:rsid w:val="002F3F3B"/>
    <w:rsid w:val="002F5056"/>
    <w:rsid w:val="003119A5"/>
    <w:rsid w:val="00313D8C"/>
    <w:rsid w:val="00314CE6"/>
    <w:rsid w:val="0034678C"/>
    <w:rsid w:val="00367852"/>
    <w:rsid w:val="00370C72"/>
    <w:rsid w:val="003A5AC3"/>
    <w:rsid w:val="003B106C"/>
    <w:rsid w:val="003B57D8"/>
    <w:rsid w:val="003E3694"/>
    <w:rsid w:val="004126EC"/>
    <w:rsid w:val="004200F9"/>
    <w:rsid w:val="00463C42"/>
    <w:rsid w:val="004B5E5F"/>
    <w:rsid w:val="00514119"/>
    <w:rsid w:val="005728B7"/>
    <w:rsid w:val="005C7876"/>
    <w:rsid w:val="005E0B6D"/>
    <w:rsid w:val="005F628A"/>
    <w:rsid w:val="00622E5F"/>
    <w:rsid w:val="00637628"/>
    <w:rsid w:val="006840D5"/>
    <w:rsid w:val="006920D9"/>
    <w:rsid w:val="0069500C"/>
    <w:rsid w:val="006A33BB"/>
    <w:rsid w:val="006A79DD"/>
    <w:rsid w:val="006B4CEE"/>
    <w:rsid w:val="006D1036"/>
    <w:rsid w:val="006D7443"/>
    <w:rsid w:val="00702655"/>
    <w:rsid w:val="00721E34"/>
    <w:rsid w:val="0075182C"/>
    <w:rsid w:val="00753CE7"/>
    <w:rsid w:val="00792850"/>
    <w:rsid w:val="007956B4"/>
    <w:rsid w:val="007A43C8"/>
    <w:rsid w:val="007B7451"/>
    <w:rsid w:val="007C68BC"/>
    <w:rsid w:val="007F03F6"/>
    <w:rsid w:val="007F1889"/>
    <w:rsid w:val="00800736"/>
    <w:rsid w:val="00881055"/>
    <w:rsid w:val="008F0281"/>
    <w:rsid w:val="00940EC4"/>
    <w:rsid w:val="0094202C"/>
    <w:rsid w:val="00983BEE"/>
    <w:rsid w:val="009F008B"/>
    <w:rsid w:val="00A02885"/>
    <w:rsid w:val="00A11C86"/>
    <w:rsid w:val="00A245F5"/>
    <w:rsid w:val="00A2563F"/>
    <w:rsid w:val="00A478C8"/>
    <w:rsid w:val="00A511DD"/>
    <w:rsid w:val="00A62862"/>
    <w:rsid w:val="00A75EF6"/>
    <w:rsid w:val="00A86975"/>
    <w:rsid w:val="00AC200B"/>
    <w:rsid w:val="00AE60DC"/>
    <w:rsid w:val="00AF11C4"/>
    <w:rsid w:val="00AF3A35"/>
    <w:rsid w:val="00AF7D21"/>
    <w:rsid w:val="00B35682"/>
    <w:rsid w:val="00B734B2"/>
    <w:rsid w:val="00B75E1C"/>
    <w:rsid w:val="00BA7432"/>
    <w:rsid w:val="00BC2A0D"/>
    <w:rsid w:val="00BE6987"/>
    <w:rsid w:val="00BE7F2E"/>
    <w:rsid w:val="00BF1088"/>
    <w:rsid w:val="00C07CA2"/>
    <w:rsid w:val="00C1352E"/>
    <w:rsid w:val="00C16405"/>
    <w:rsid w:val="00C45015"/>
    <w:rsid w:val="00C92851"/>
    <w:rsid w:val="00CA2FF4"/>
    <w:rsid w:val="00CD5407"/>
    <w:rsid w:val="00CD6E83"/>
    <w:rsid w:val="00CF7A86"/>
    <w:rsid w:val="00D53738"/>
    <w:rsid w:val="00D57451"/>
    <w:rsid w:val="00D65295"/>
    <w:rsid w:val="00D77E27"/>
    <w:rsid w:val="00D82DD9"/>
    <w:rsid w:val="00D96F14"/>
    <w:rsid w:val="00DC388C"/>
    <w:rsid w:val="00DC41E8"/>
    <w:rsid w:val="00E057F7"/>
    <w:rsid w:val="00E10AB9"/>
    <w:rsid w:val="00E12F74"/>
    <w:rsid w:val="00E14C7D"/>
    <w:rsid w:val="00E511E2"/>
    <w:rsid w:val="00E528E4"/>
    <w:rsid w:val="00E84876"/>
    <w:rsid w:val="00EA61B3"/>
    <w:rsid w:val="00EB2120"/>
    <w:rsid w:val="00EC37A4"/>
    <w:rsid w:val="00ED50C7"/>
    <w:rsid w:val="00ED589B"/>
    <w:rsid w:val="00F03F70"/>
    <w:rsid w:val="00F45992"/>
    <w:rsid w:val="00F734ED"/>
    <w:rsid w:val="00F77A4B"/>
    <w:rsid w:val="00F9432A"/>
    <w:rsid w:val="00FC2E2D"/>
    <w:rsid w:val="00FD7415"/>
    <w:rsid w:val="00FF54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BD84"/>
  <w15:docId w15:val="{623FBB4F-8DED-431E-8668-875C14A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21"/>
  </w:style>
  <w:style w:type="paragraph" w:styleId="Heading2">
    <w:name w:val="heading 2"/>
    <w:basedOn w:val="Normal"/>
    <w:next w:val="Normal"/>
    <w:link w:val="Heading2Char"/>
    <w:qFormat/>
    <w:rsid w:val="00A02885"/>
    <w:pPr>
      <w:keepNext/>
      <w:spacing w:after="0" w:line="240" w:lineRule="auto"/>
      <w:jc w:val="center"/>
      <w:outlineLvl w:val="1"/>
    </w:pPr>
    <w:rPr>
      <w:rFonts w:ascii="Footlight MT Light" w:eastAsia="Times New Roman" w:hAnsi="Footlight MT Light" w:cs="Footlight MT Light"/>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89B"/>
    <w:pPr>
      <w:ind w:left="720"/>
      <w:contextualSpacing/>
    </w:pPr>
  </w:style>
  <w:style w:type="numbering" w:customStyle="1" w:styleId="Style1">
    <w:name w:val="Style1"/>
    <w:uiPriority w:val="99"/>
    <w:rsid w:val="00A75EF6"/>
    <w:pPr>
      <w:numPr>
        <w:numId w:val="11"/>
      </w:numPr>
    </w:pPr>
  </w:style>
  <w:style w:type="table" w:styleId="TableGrid">
    <w:name w:val="Table Grid"/>
    <w:basedOn w:val="TableNormal"/>
    <w:uiPriority w:val="59"/>
    <w:rsid w:val="000E5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A02885"/>
    <w:rPr>
      <w:rFonts w:ascii="Footlight MT Light" w:eastAsia="Times New Roman" w:hAnsi="Footlight MT Light" w:cs="Footlight MT Light"/>
      <w:sz w:val="40"/>
      <w:szCs w:val="40"/>
      <w:lang w:val="en-GB"/>
    </w:rPr>
  </w:style>
  <w:style w:type="character" w:styleId="Hyperlink">
    <w:name w:val="Hyperlink"/>
    <w:basedOn w:val="DefaultParagraphFont"/>
    <w:semiHidden/>
    <w:rsid w:val="00A02885"/>
    <w:rPr>
      <w:rFonts w:cs="Times New Roman"/>
      <w:color w:val="0000FF"/>
      <w:u w:val="single"/>
    </w:rPr>
  </w:style>
  <w:style w:type="paragraph" w:styleId="Header">
    <w:name w:val="header"/>
    <w:basedOn w:val="Normal"/>
    <w:link w:val="HeaderChar"/>
    <w:uiPriority w:val="99"/>
    <w:unhideWhenUsed/>
    <w:rsid w:val="00D53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738"/>
  </w:style>
  <w:style w:type="paragraph" w:styleId="Footer">
    <w:name w:val="footer"/>
    <w:basedOn w:val="Normal"/>
    <w:link w:val="FooterChar"/>
    <w:uiPriority w:val="99"/>
    <w:unhideWhenUsed/>
    <w:rsid w:val="00D53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738"/>
  </w:style>
  <w:style w:type="paragraph" w:styleId="BalloonText">
    <w:name w:val="Balloon Text"/>
    <w:basedOn w:val="Normal"/>
    <w:link w:val="BalloonTextChar"/>
    <w:uiPriority w:val="99"/>
    <w:semiHidden/>
    <w:unhideWhenUsed/>
    <w:rsid w:val="00D5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9DE3CF02094963989B0A1748A3F0DB"/>
        <w:category>
          <w:name w:val="General"/>
          <w:gallery w:val="placeholder"/>
        </w:category>
        <w:types>
          <w:type w:val="bbPlcHdr"/>
        </w:types>
        <w:behaviors>
          <w:behavior w:val="content"/>
        </w:behaviors>
        <w:guid w:val="{2B6E0984-E975-488E-95C4-1CD3CE3A4D64}"/>
      </w:docPartPr>
      <w:docPartBody>
        <w:p w:rsidR="004E58ED" w:rsidRDefault="004E58ED" w:rsidP="004E58ED">
          <w:pPr>
            <w:pStyle w:val="869DE3CF02094963989B0A1748A3F0DB"/>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58ED"/>
    <w:rsid w:val="00084E58"/>
    <w:rsid w:val="004B792F"/>
    <w:rsid w:val="004E58ED"/>
    <w:rsid w:val="00674A1F"/>
    <w:rsid w:val="00955FB6"/>
    <w:rsid w:val="00AE60DC"/>
    <w:rsid w:val="00B46EA8"/>
    <w:rsid w:val="00BC2A0D"/>
    <w:rsid w:val="00CA7719"/>
    <w:rsid w:val="00CF0F00"/>
    <w:rsid w:val="00F77A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DE3CF02094963989B0A1748A3F0DB">
    <w:name w:val="869DE3CF02094963989B0A1748A3F0DB"/>
    <w:rsid w:val="004E5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A60E2-6F14-485F-BB30-B45FE96E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Petroleum Vapour Emissions Registration Application Form, DCC-PVE001</vt:lpstr>
    </vt:vector>
  </TitlesOfParts>
  <Company>Donegal County COuncil</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Sligo County Council Petroleum Vapour Emissions Vapour Recovery (Stage 1(b) &amp; Stage II) Application Forms</dc:title>
  <dc:creator>l10313</dc:creator>
  <cp:lastModifiedBy>Dorothy Gillen</cp:lastModifiedBy>
  <cp:revision>3</cp:revision>
  <cp:lastPrinted>2018-02-22T14:02:00Z</cp:lastPrinted>
  <dcterms:created xsi:type="dcterms:W3CDTF">2024-10-10T08:28:00Z</dcterms:created>
  <dcterms:modified xsi:type="dcterms:W3CDTF">2024-10-15T12:30:00Z</dcterms:modified>
</cp:coreProperties>
</file>